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EE" w:rsidRDefault="006B0BEE" w:rsidP="006B0BEE">
      <w:pPr>
        <w:spacing w:after="0" w:line="240" w:lineRule="auto"/>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Si quieres adherirte a esta petición</w:t>
      </w:r>
      <w:r w:rsidR="005331EA">
        <w:rPr>
          <w:rFonts w:ascii="Times New Roman" w:hAnsi="Times New Roman" w:cs="Times New Roman"/>
          <w:color w:val="333333"/>
          <w:sz w:val="20"/>
          <w:szCs w:val="20"/>
          <w:shd w:val="clear" w:color="auto" w:fill="FFFFFF"/>
        </w:rPr>
        <w:t xml:space="preserve"> y te dedicas profesionalmente a la investigación humanística</w:t>
      </w:r>
      <w:r>
        <w:rPr>
          <w:rFonts w:ascii="Times New Roman" w:hAnsi="Times New Roman" w:cs="Times New Roman"/>
          <w:color w:val="333333"/>
          <w:sz w:val="20"/>
          <w:szCs w:val="20"/>
          <w:shd w:val="clear" w:color="auto" w:fill="FFFFFF"/>
        </w:rPr>
        <w:t xml:space="preserve">, envía la ficha cubierta con tus datos a la siguiente dirección: </w:t>
      </w:r>
      <w:hyperlink r:id="rId5" w:history="1">
        <w:r w:rsidRPr="004A55E2">
          <w:rPr>
            <w:rStyle w:val="Hipervnculo"/>
            <w:rFonts w:ascii="Times New Roman" w:hAnsi="Times New Roman" w:cs="Times New Roman"/>
            <w:sz w:val="20"/>
            <w:szCs w:val="20"/>
            <w:shd w:val="clear" w:color="auto" w:fill="FFFFFF"/>
          </w:rPr>
          <w:t>raquelaa@uniovi.es</w:t>
        </w:r>
      </w:hyperlink>
    </w:p>
    <w:p w:rsidR="006B0BEE" w:rsidRPr="006B0BEE" w:rsidRDefault="006B0BEE" w:rsidP="006B0BEE">
      <w:pPr>
        <w:spacing w:after="0" w:line="240" w:lineRule="auto"/>
        <w:jc w:val="both"/>
        <w:rPr>
          <w:rFonts w:ascii="Times New Roman" w:hAnsi="Times New Roman" w:cs="Times New Roman"/>
          <w:color w:val="333333"/>
          <w:sz w:val="20"/>
          <w:szCs w:val="20"/>
          <w:shd w:val="clear" w:color="auto" w:fill="FFFFFF"/>
        </w:rPr>
      </w:pPr>
    </w:p>
    <w:p w:rsidR="006B0BEE" w:rsidRDefault="006B0BEE" w:rsidP="009215AB">
      <w:pPr>
        <w:spacing w:after="0" w:line="240" w:lineRule="auto"/>
        <w:jc w:val="center"/>
        <w:rPr>
          <w:rFonts w:ascii="Times New Roman" w:hAnsi="Times New Roman" w:cs="Times New Roman"/>
          <w:b/>
          <w:smallCaps/>
          <w:color w:val="333333"/>
          <w:sz w:val="28"/>
          <w:szCs w:val="24"/>
          <w:shd w:val="clear" w:color="auto" w:fill="FFFFFF"/>
        </w:rPr>
      </w:pPr>
    </w:p>
    <w:p w:rsidR="009215AB" w:rsidRPr="009215AB" w:rsidRDefault="009215AB" w:rsidP="009215AB">
      <w:pPr>
        <w:spacing w:after="0" w:line="240" w:lineRule="auto"/>
        <w:jc w:val="center"/>
        <w:rPr>
          <w:rFonts w:ascii="Times New Roman" w:hAnsi="Times New Roman" w:cs="Times New Roman"/>
          <w:b/>
          <w:smallCaps/>
          <w:sz w:val="28"/>
          <w:szCs w:val="24"/>
          <w:lang w:val="es-ES"/>
        </w:rPr>
      </w:pPr>
      <w:r w:rsidRPr="009215AB">
        <w:rPr>
          <w:rFonts w:ascii="Times New Roman" w:hAnsi="Times New Roman" w:cs="Times New Roman"/>
          <w:b/>
          <w:smallCaps/>
          <w:color w:val="333333"/>
          <w:sz w:val="28"/>
          <w:szCs w:val="24"/>
          <w:shd w:val="clear" w:color="auto" w:fill="FFFFFF"/>
        </w:rPr>
        <w:t>Petición al Ministerio de Economía y Competitividad para asociar la investigación española en Humanidades a HERA (Humanities in the European Research Area)</w:t>
      </w:r>
    </w:p>
    <w:p w:rsidR="009215AB" w:rsidRDefault="009215AB" w:rsidP="009215AB">
      <w:pPr>
        <w:spacing w:line="360" w:lineRule="auto"/>
        <w:jc w:val="both"/>
        <w:rPr>
          <w:rFonts w:ascii="Times New Roman" w:hAnsi="Times New Roman" w:cs="Times New Roman"/>
          <w:sz w:val="24"/>
          <w:szCs w:val="24"/>
          <w:lang w:val="es-ES"/>
        </w:rPr>
      </w:pPr>
    </w:p>
    <w:p w:rsidR="009215AB" w:rsidRDefault="009215AB" w:rsidP="009215A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Don Luis Ordóñez Jiménez</w:t>
      </w:r>
    </w:p>
    <w:p w:rsidR="009215AB" w:rsidRDefault="009215AB" w:rsidP="009215AB">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Secretaría de</w:t>
      </w:r>
      <w:r w:rsidRPr="009215AB">
        <w:t xml:space="preserve"> </w:t>
      </w:r>
      <w:r w:rsidRPr="009215AB">
        <w:rPr>
          <w:rFonts w:ascii="Times New Roman" w:hAnsi="Times New Roman" w:cs="Times New Roman"/>
          <w:sz w:val="24"/>
          <w:szCs w:val="24"/>
          <w:lang w:val="es-ES"/>
        </w:rPr>
        <w:t>Secretaría de estado de I+D+i (Ministerio de Economía y Competitividad)</w:t>
      </w:r>
    </w:p>
    <w:p w:rsidR="009215AB" w:rsidRDefault="009215AB" w:rsidP="009215AB">
      <w:pPr>
        <w:spacing w:line="360" w:lineRule="auto"/>
        <w:jc w:val="both"/>
        <w:rPr>
          <w:rFonts w:ascii="Times New Roman" w:hAnsi="Times New Roman" w:cs="Times New Roman"/>
          <w:sz w:val="24"/>
          <w:szCs w:val="24"/>
          <w:lang w:val="es-ES"/>
        </w:rPr>
      </w:pPr>
    </w:p>
    <w:p w:rsidR="009215AB" w:rsidRPr="009215AB" w:rsidRDefault="009215AB" w:rsidP="009215AB">
      <w:pPr>
        <w:spacing w:line="360" w:lineRule="auto"/>
        <w:jc w:val="both"/>
        <w:rPr>
          <w:rFonts w:ascii="Times New Roman" w:hAnsi="Times New Roman" w:cs="Times New Roman"/>
          <w:sz w:val="24"/>
          <w:szCs w:val="24"/>
          <w:lang w:val="es-ES"/>
        </w:rPr>
      </w:pPr>
      <w:r w:rsidRPr="009215AB">
        <w:rPr>
          <w:rFonts w:ascii="Times New Roman" w:hAnsi="Times New Roman" w:cs="Times New Roman"/>
          <w:sz w:val="24"/>
          <w:szCs w:val="24"/>
          <w:lang w:val="es-ES"/>
        </w:rPr>
        <w:t>La investigación básica en Humanidades, nunca bien dotada económicamente en España, corre el riesgo de extinguirse en los próximos años en nuestro país.</w:t>
      </w:r>
    </w:p>
    <w:p w:rsidR="009215AB" w:rsidRPr="009215AB" w:rsidRDefault="009215AB" w:rsidP="009215AB">
      <w:pPr>
        <w:spacing w:line="360" w:lineRule="auto"/>
        <w:jc w:val="both"/>
        <w:rPr>
          <w:rFonts w:ascii="Times New Roman" w:hAnsi="Times New Roman" w:cs="Times New Roman"/>
          <w:sz w:val="24"/>
          <w:szCs w:val="24"/>
          <w:lang w:val="es-ES"/>
        </w:rPr>
      </w:pPr>
      <w:r w:rsidRPr="009215AB">
        <w:rPr>
          <w:rFonts w:ascii="Times New Roman" w:hAnsi="Times New Roman" w:cs="Times New Roman"/>
          <w:sz w:val="24"/>
          <w:szCs w:val="24"/>
          <w:lang w:val="es-ES"/>
        </w:rPr>
        <w:t>Las convocatorias europeas, enmarcadas en el programa “Horizonte 2020”, prevén fondos para algunos proyectos aplicados, pero dejan desprotegida la investigación básica. Puesto que la intención del Ministerio de Economía y Competitividad es financiar en el futuro sólo aquellos proyectos ya presentados a convocatorias europeas, resulta evidente que muchas ramas del conocimiento humanístico están condenadas a desaparecer en España.</w:t>
      </w:r>
    </w:p>
    <w:p w:rsidR="009215AB" w:rsidRPr="009215AB" w:rsidRDefault="009215AB" w:rsidP="009215AB">
      <w:pPr>
        <w:spacing w:line="360" w:lineRule="auto"/>
        <w:jc w:val="both"/>
        <w:rPr>
          <w:rFonts w:ascii="Times New Roman" w:hAnsi="Times New Roman" w:cs="Times New Roman"/>
          <w:sz w:val="24"/>
          <w:szCs w:val="24"/>
          <w:lang w:val="es-ES"/>
        </w:rPr>
      </w:pPr>
      <w:r w:rsidRPr="009215AB">
        <w:rPr>
          <w:rFonts w:ascii="Times New Roman" w:hAnsi="Times New Roman" w:cs="Times New Roman"/>
          <w:sz w:val="24"/>
          <w:szCs w:val="24"/>
          <w:lang w:val="es-ES"/>
        </w:rPr>
        <w:t>Estos problemas, compartidos con los restantes países europeos, se solucionan en la mayor parte de ellos gracias a HERA (Humanities in the European Research Area http://heranet.info/), una agencia dedicada a la investigación humanística fundamental. De este modo, las prioridades de “Horizonte 2020” se armonizan con otras líneas, imprescindibles para el desarrollo intelectual de los pueblos de Europa aunque de rendimiento económico más difícil de estimar y menos inmediato, pero sin las que resulta imposible construir acciones patrimoniales de visibilidad social más evidente.</w:t>
      </w:r>
    </w:p>
    <w:p w:rsidR="009215AB" w:rsidRPr="009215AB" w:rsidRDefault="009215AB" w:rsidP="009215AB">
      <w:pPr>
        <w:spacing w:line="360" w:lineRule="auto"/>
        <w:jc w:val="both"/>
        <w:rPr>
          <w:rFonts w:ascii="Times New Roman" w:hAnsi="Times New Roman" w:cs="Times New Roman"/>
          <w:sz w:val="24"/>
          <w:szCs w:val="24"/>
          <w:lang w:val="es-ES"/>
        </w:rPr>
      </w:pPr>
      <w:r w:rsidRPr="009215AB">
        <w:rPr>
          <w:rFonts w:ascii="Times New Roman" w:hAnsi="Times New Roman" w:cs="Times New Roman"/>
          <w:sz w:val="24"/>
          <w:szCs w:val="24"/>
          <w:lang w:val="es-ES"/>
        </w:rPr>
        <w:t>Cuando los órganos universitarios, ministeriales o autonómicos insisten en la escasa presencia de investigadores españoles especializados en estudios humanísticos en proyectos europeos, debemos saber que esta ausencia no se debe a una baja cualificación investigadora ni, como algunas veces se recrimina, a “falta de imaginación”, sino a que nuestro país no ha firmado los acuerdos necesarios para conectar a sus investigadores con la agencia correcta.</w:t>
      </w:r>
    </w:p>
    <w:p w:rsidR="009215AB" w:rsidRPr="009215AB" w:rsidRDefault="009215AB" w:rsidP="009215AB">
      <w:pPr>
        <w:spacing w:line="360" w:lineRule="auto"/>
        <w:jc w:val="both"/>
        <w:rPr>
          <w:rFonts w:ascii="Times New Roman" w:hAnsi="Times New Roman" w:cs="Times New Roman"/>
          <w:sz w:val="24"/>
          <w:szCs w:val="24"/>
          <w:lang w:val="es-ES"/>
        </w:rPr>
      </w:pPr>
      <w:r w:rsidRPr="009215AB">
        <w:rPr>
          <w:rFonts w:ascii="Times New Roman" w:hAnsi="Times New Roman" w:cs="Times New Roman"/>
          <w:sz w:val="24"/>
          <w:szCs w:val="24"/>
          <w:lang w:val="es-ES"/>
        </w:rPr>
        <w:t>A HERA se encuentran asociados en la actualidad los siguientes países y organismos:</w:t>
      </w:r>
    </w:p>
    <w:p w:rsidR="009215AB" w:rsidRPr="009215AB" w:rsidRDefault="009215AB" w:rsidP="009215AB">
      <w:pPr>
        <w:spacing w:after="0" w:line="240" w:lineRule="auto"/>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lastRenderedPageBreak/>
        <w:t>Austria</w:t>
      </w:r>
      <w:r w:rsidRPr="009215AB">
        <w:rPr>
          <w:rFonts w:ascii="Times New Roman" w:eastAsia="Times New Roman" w:hAnsi="Times New Roman" w:cs="Times New Roman"/>
          <w:color w:val="000000" w:themeColor="text1"/>
          <w:sz w:val="24"/>
          <w:szCs w:val="24"/>
          <w:lang w:val="en-US" w:eastAsia="es-ES_tradnl"/>
        </w:rPr>
        <w:t>:</w:t>
      </w: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t>Fonds zur Förderung der Wissenschaftlichen Forschung (FWF)</w:t>
      </w:r>
    </w:p>
    <w:p w:rsidR="009215AB" w:rsidRPr="009215AB" w:rsidRDefault="009215AB" w:rsidP="009215AB">
      <w:pPr>
        <w:spacing w:after="0" w:line="240" w:lineRule="auto"/>
        <w:ind w:left="1416" w:firstLine="708"/>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Geistes- und Sozialwissenschaften</w:t>
      </w:r>
    </w:p>
    <w:p w:rsidR="009215AB" w:rsidRPr="009215AB" w:rsidRDefault="009215AB" w:rsidP="009215AB">
      <w:pPr>
        <w:spacing w:after="0" w:line="240" w:lineRule="auto"/>
        <w:ind w:left="708" w:firstLine="708"/>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Bélgica:</w:t>
      </w: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t>Fonds voor Wetenschappelijk Onderzoek - Vlaanderen (FWO</w:t>
      </w:r>
    </w:p>
    <w:p w:rsidR="009215AB" w:rsidRPr="009215AB" w:rsidRDefault="009215AB" w:rsidP="009215AB">
      <w:pPr>
        <w:spacing w:after="0" w:line="240" w:lineRule="auto"/>
        <w:ind w:left="1416" w:firstLine="708"/>
        <w:jc w:val="both"/>
        <w:rPr>
          <w:rFonts w:ascii="Times New Roman" w:eastAsia="Times New Roman" w:hAnsi="Times New Roman" w:cs="Times New Roman"/>
          <w:color w:val="000000" w:themeColor="text1"/>
          <w:sz w:val="24"/>
          <w:szCs w:val="24"/>
          <w:lang w:val="fr-FR" w:eastAsia="es-ES_tradnl"/>
        </w:rPr>
      </w:pPr>
      <w:r w:rsidRPr="009215AB">
        <w:rPr>
          <w:rFonts w:ascii="Times New Roman" w:eastAsia="Times New Roman" w:hAnsi="Times New Roman" w:cs="Times New Roman"/>
          <w:color w:val="000000" w:themeColor="text1"/>
          <w:sz w:val="24"/>
          <w:szCs w:val="24"/>
          <w:lang w:val="fr-FR" w:eastAsia="es-ES_tradnl"/>
        </w:rPr>
        <w:t>Fonds de la Recherche Scientifique (FNRS)</w:t>
      </w:r>
    </w:p>
    <w:p w:rsidR="009215AB" w:rsidRPr="009215AB" w:rsidRDefault="009215AB" w:rsidP="009215AB">
      <w:pPr>
        <w:spacing w:after="0" w:line="240" w:lineRule="auto"/>
        <w:ind w:left="708" w:firstLine="708"/>
        <w:jc w:val="both"/>
        <w:rPr>
          <w:rFonts w:ascii="Times New Roman" w:hAnsi="Times New Roman" w:cs="Times New Roman"/>
          <w:color w:val="000000" w:themeColor="text1"/>
          <w:sz w:val="24"/>
          <w:szCs w:val="24"/>
          <w:lang w:val="fr-FR"/>
        </w:rPr>
      </w:pPr>
    </w:p>
    <w:p w:rsidR="009215AB" w:rsidRPr="009215AB" w:rsidRDefault="009215AB" w:rsidP="009215AB">
      <w:pPr>
        <w:tabs>
          <w:tab w:val="left" w:pos="-142"/>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Croacia:</w:t>
      </w: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t>Croatian Academy of Arts and Sciences</w:t>
      </w:r>
    </w:p>
    <w:p w:rsidR="009215AB" w:rsidRPr="009215AB" w:rsidRDefault="009215AB" w:rsidP="009215AB">
      <w:pPr>
        <w:tabs>
          <w:tab w:val="left" w:pos="-142"/>
          <w:tab w:val="left" w:pos="2250"/>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ab/>
      </w: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Republica Checa: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Academy of Science of the Czech Republic</w:t>
      </w: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Dinamarca:</w:t>
      </w: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t>Danish Agency for Science, Technology and Innovation</w:t>
      </w:r>
    </w:p>
    <w:p w:rsidR="009215AB" w:rsidRPr="009215AB" w:rsidRDefault="009215AB" w:rsidP="009215AB">
      <w:pPr>
        <w:spacing w:after="0" w:line="240" w:lineRule="auto"/>
        <w:ind w:left="1416" w:firstLine="708"/>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Danish Council for Independent Research | Humanities</w:t>
      </w:r>
    </w:p>
    <w:p w:rsidR="009215AB" w:rsidRPr="009215AB" w:rsidRDefault="009215AB" w:rsidP="009215AB">
      <w:pPr>
        <w:spacing w:after="0" w:line="240" w:lineRule="auto"/>
        <w:ind w:left="1416" w:firstLine="708"/>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tabs>
          <w:tab w:val="left" w:pos="0"/>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Estonia:</w:t>
      </w: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t>Estonian Research Council</w:t>
      </w:r>
    </w:p>
    <w:p w:rsidR="009215AB" w:rsidRPr="009215AB" w:rsidRDefault="009215AB" w:rsidP="009215AB">
      <w:pPr>
        <w:spacing w:after="0" w:line="240" w:lineRule="auto"/>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Finlandia: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Academy of Finland</w:t>
      </w:r>
    </w:p>
    <w:p w:rsidR="009215AB" w:rsidRPr="009215AB" w:rsidRDefault="009215AB" w:rsidP="009215AB">
      <w:pPr>
        <w:tabs>
          <w:tab w:val="left" w:pos="-284"/>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t>Research Council for Culture and Society</w:t>
      </w:r>
    </w:p>
    <w:p w:rsidR="009215AB" w:rsidRPr="009215AB" w:rsidRDefault="009215AB" w:rsidP="009215AB">
      <w:pPr>
        <w:tabs>
          <w:tab w:val="left" w:pos="-284"/>
        </w:tabs>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fr-FR" w:eastAsia="es-ES_tradnl"/>
        </w:rPr>
      </w:pPr>
      <w:r w:rsidRPr="009215AB">
        <w:rPr>
          <w:rFonts w:ascii="Times New Roman" w:eastAsia="Times New Roman" w:hAnsi="Times New Roman" w:cs="Times New Roman"/>
          <w:b/>
          <w:bCs/>
          <w:color w:val="000000" w:themeColor="text1"/>
          <w:sz w:val="24"/>
          <w:szCs w:val="24"/>
          <w:lang w:val="fr-FR" w:eastAsia="es-ES_tradnl"/>
        </w:rPr>
        <w:t>Francia :</w:t>
      </w:r>
      <w:r w:rsidRPr="009215AB">
        <w:rPr>
          <w:rFonts w:ascii="Times New Roman" w:eastAsia="Times New Roman" w:hAnsi="Times New Roman" w:cs="Times New Roman"/>
          <w:color w:val="000000" w:themeColor="text1"/>
          <w:sz w:val="24"/>
          <w:szCs w:val="24"/>
          <w:lang w:val="fr-FR" w:eastAsia="es-ES_tradnl"/>
        </w:rPr>
        <w:tab/>
      </w:r>
      <w:r w:rsidRPr="009215AB">
        <w:rPr>
          <w:rFonts w:ascii="Times New Roman" w:eastAsia="Times New Roman" w:hAnsi="Times New Roman" w:cs="Times New Roman"/>
          <w:color w:val="000000" w:themeColor="text1"/>
          <w:sz w:val="24"/>
          <w:szCs w:val="24"/>
          <w:lang w:val="fr-FR" w:eastAsia="es-ES_tradnl"/>
        </w:rPr>
        <w:tab/>
        <w:t>Agence Nationale de la Recherche (ANR)</w:t>
      </w: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fr-FR" w:eastAsia="es-ES_tradnl"/>
        </w:rPr>
      </w:pPr>
    </w:p>
    <w:p w:rsidR="009215AB" w:rsidRPr="009215AB" w:rsidRDefault="009215AB" w:rsidP="009215AB">
      <w:pPr>
        <w:spacing w:after="0" w:line="240" w:lineRule="auto"/>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Alemania: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Bundesministerium für Bildung und Forschung</w:t>
      </w:r>
    </w:p>
    <w:p w:rsidR="009215AB" w:rsidRPr="009215AB" w:rsidRDefault="009215AB" w:rsidP="009215AB">
      <w:pPr>
        <w:spacing w:after="0" w:line="240" w:lineRule="auto"/>
        <w:ind w:left="2124"/>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Project Management Agency, Part of the German Aerospace Center</w:t>
      </w:r>
    </w:p>
    <w:p w:rsidR="009215AB" w:rsidRPr="009215AB" w:rsidRDefault="009215AB" w:rsidP="009215AB">
      <w:pPr>
        <w:spacing w:after="0" w:line="240" w:lineRule="auto"/>
        <w:ind w:left="1416" w:firstLine="708"/>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Socio-economic Sciences and Humanities (SSH NCP)</w:t>
      </w:r>
    </w:p>
    <w:p w:rsidR="009215AB" w:rsidRPr="009215AB" w:rsidRDefault="009215AB" w:rsidP="009215AB">
      <w:pPr>
        <w:spacing w:after="0" w:line="240" w:lineRule="auto"/>
        <w:ind w:left="1416" w:firstLine="708"/>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tabs>
          <w:tab w:val="left" w:pos="-284"/>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Islandia: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Icelandic Centre for Research</w:t>
      </w:r>
    </w:p>
    <w:p w:rsidR="009215AB" w:rsidRPr="009215AB" w:rsidRDefault="009215AB" w:rsidP="009215AB">
      <w:pPr>
        <w:tabs>
          <w:tab w:val="left" w:pos="-284"/>
        </w:tabs>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tabs>
          <w:tab w:val="left" w:pos="-142"/>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Irlanda: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Irish Research Council</w:t>
      </w:r>
    </w:p>
    <w:p w:rsidR="009215AB" w:rsidRPr="009215AB" w:rsidRDefault="009215AB" w:rsidP="009215AB">
      <w:pPr>
        <w:tabs>
          <w:tab w:val="left" w:pos="-142"/>
        </w:tabs>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tabs>
          <w:tab w:val="left" w:pos="-142"/>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Lituania: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Research Council of Lithuania</w:t>
      </w:r>
    </w:p>
    <w:p w:rsidR="009215AB" w:rsidRPr="009215AB" w:rsidRDefault="009215AB" w:rsidP="009215AB">
      <w:pPr>
        <w:tabs>
          <w:tab w:val="left" w:pos="-142"/>
        </w:tabs>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tabs>
          <w:tab w:val="left" w:pos="0"/>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Luxemburgo:</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Fonds National de la Recherche, Luxembourg</w:t>
      </w:r>
    </w:p>
    <w:p w:rsidR="009215AB" w:rsidRPr="009215AB" w:rsidRDefault="009215AB" w:rsidP="009215AB">
      <w:pPr>
        <w:tabs>
          <w:tab w:val="left" w:pos="0"/>
        </w:tabs>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tabs>
          <w:tab w:val="left" w:pos="-142"/>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Holanda: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Netherlands Organization for Scientific Research</w:t>
      </w:r>
    </w:p>
    <w:p w:rsidR="009215AB" w:rsidRPr="009215AB" w:rsidRDefault="009215AB" w:rsidP="009215AB">
      <w:pPr>
        <w:tabs>
          <w:tab w:val="left" w:pos="-142"/>
        </w:tabs>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Noruega: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Research Council of Norway</w:t>
      </w:r>
    </w:p>
    <w:p w:rsidR="009215AB" w:rsidRPr="009215AB" w:rsidRDefault="009215AB" w:rsidP="009215AB">
      <w:pPr>
        <w:tabs>
          <w:tab w:val="left" w:pos="-426"/>
        </w:tabs>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b/>
        <w:t>Department for the Humanities, Division of Science</w:t>
      </w:r>
    </w:p>
    <w:p w:rsidR="009215AB" w:rsidRPr="009215AB" w:rsidRDefault="009215AB" w:rsidP="009215AB">
      <w:pPr>
        <w:tabs>
          <w:tab w:val="left" w:pos="-426"/>
        </w:tabs>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eastAsia="es-ES_tradnl"/>
        </w:rPr>
      </w:pPr>
      <w:r w:rsidRPr="009215AB">
        <w:rPr>
          <w:rFonts w:ascii="Times New Roman" w:eastAsia="Times New Roman" w:hAnsi="Times New Roman" w:cs="Times New Roman"/>
          <w:b/>
          <w:bCs/>
          <w:color w:val="000000" w:themeColor="text1"/>
          <w:sz w:val="24"/>
          <w:szCs w:val="24"/>
          <w:lang w:eastAsia="es-ES_tradnl"/>
        </w:rPr>
        <w:t>Polonia:</w:t>
      </w:r>
      <w:r w:rsidRPr="009215AB">
        <w:rPr>
          <w:rFonts w:ascii="Times New Roman" w:eastAsia="Times New Roman" w:hAnsi="Times New Roman" w:cs="Times New Roman"/>
          <w:b/>
          <w:bCs/>
          <w:color w:val="000000" w:themeColor="text1"/>
          <w:sz w:val="24"/>
          <w:szCs w:val="24"/>
          <w:lang w:eastAsia="es-ES_tradnl"/>
        </w:rPr>
        <w:tab/>
      </w:r>
      <w:r w:rsidRPr="009215AB">
        <w:rPr>
          <w:rFonts w:ascii="Times New Roman" w:eastAsia="Times New Roman" w:hAnsi="Times New Roman" w:cs="Times New Roman"/>
          <w:b/>
          <w:bCs/>
          <w:color w:val="000000" w:themeColor="text1"/>
          <w:sz w:val="24"/>
          <w:szCs w:val="24"/>
          <w:lang w:eastAsia="es-ES_tradnl"/>
        </w:rPr>
        <w:tab/>
      </w:r>
      <w:r w:rsidRPr="009215AB">
        <w:rPr>
          <w:rFonts w:ascii="Times New Roman" w:eastAsia="Times New Roman" w:hAnsi="Times New Roman" w:cs="Times New Roman"/>
          <w:color w:val="000000" w:themeColor="text1"/>
          <w:sz w:val="24"/>
          <w:szCs w:val="24"/>
          <w:lang w:eastAsia="es-ES_tradnl"/>
        </w:rPr>
        <w:t>Narodowe Centrum Nauki</w:t>
      </w: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eastAsia="es-ES_tradnl"/>
        </w:rPr>
      </w:pP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eastAsia="es-ES_tradnl"/>
        </w:rPr>
      </w:pPr>
      <w:r w:rsidRPr="009215AB">
        <w:rPr>
          <w:rFonts w:ascii="Times New Roman" w:eastAsia="Times New Roman" w:hAnsi="Times New Roman" w:cs="Times New Roman"/>
          <w:b/>
          <w:bCs/>
          <w:color w:val="000000" w:themeColor="text1"/>
          <w:sz w:val="24"/>
          <w:szCs w:val="24"/>
          <w:lang w:eastAsia="es-ES_tradnl"/>
        </w:rPr>
        <w:t>Portugal:</w:t>
      </w:r>
      <w:r w:rsidRPr="009215AB">
        <w:rPr>
          <w:rFonts w:ascii="Times New Roman" w:eastAsia="Times New Roman" w:hAnsi="Times New Roman" w:cs="Times New Roman"/>
          <w:b/>
          <w:bCs/>
          <w:color w:val="000000" w:themeColor="text1"/>
          <w:sz w:val="24"/>
          <w:szCs w:val="24"/>
          <w:lang w:eastAsia="es-ES_tradnl"/>
        </w:rPr>
        <w:tab/>
      </w:r>
      <w:r w:rsidRPr="009215AB">
        <w:rPr>
          <w:rFonts w:ascii="Times New Roman" w:eastAsia="Times New Roman" w:hAnsi="Times New Roman" w:cs="Times New Roman"/>
          <w:b/>
          <w:bCs/>
          <w:color w:val="000000" w:themeColor="text1"/>
          <w:sz w:val="24"/>
          <w:szCs w:val="24"/>
          <w:lang w:eastAsia="es-ES_tradnl"/>
        </w:rPr>
        <w:tab/>
      </w:r>
      <w:r w:rsidRPr="009215AB">
        <w:rPr>
          <w:rFonts w:ascii="Times New Roman" w:eastAsia="Times New Roman" w:hAnsi="Times New Roman" w:cs="Times New Roman"/>
          <w:color w:val="000000" w:themeColor="text1"/>
          <w:sz w:val="24"/>
          <w:szCs w:val="24"/>
          <w:lang w:eastAsia="es-ES_tradnl"/>
        </w:rPr>
        <w:t>Fundação para a Ciência e a Tecnologia</w:t>
      </w: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eastAsia="es-ES_tradnl"/>
        </w:rPr>
      </w:pP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Eslovenia: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Ministry of Higher Education, Science and Technology</w:t>
      </w: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Suecia: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The Swedish Research Council</w:t>
      </w:r>
    </w:p>
    <w:p w:rsidR="009215AB" w:rsidRPr="009215AB" w:rsidRDefault="009215AB" w:rsidP="009215AB">
      <w:pPr>
        <w:spacing w:after="0" w:line="240" w:lineRule="auto"/>
        <w:ind w:left="1416" w:firstLine="708"/>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color w:val="000000" w:themeColor="text1"/>
          <w:sz w:val="24"/>
          <w:szCs w:val="24"/>
          <w:lang w:val="en-US" w:eastAsia="es-ES_tradnl"/>
        </w:rPr>
        <w:t>Humanities and Social Sciences</w:t>
      </w:r>
    </w:p>
    <w:p w:rsidR="009215AB" w:rsidRPr="009215AB" w:rsidRDefault="009215AB" w:rsidP="009215AB">
      <w:pPr>
        <w:spacing w:after="0" w:line="240" w:lineRule="auto"/>
        <w:ind w:left="1416" w:firstLine="708"/>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en-US" w:eastAsia="es-ES_tradnl"/>
        </w:rPr>
      </w:pPr>
      <w:r w:rsidRPr="009215AB">
        <w:rPr>
          <w:rFonts w:ascii="Times New Roman" w:eastAsia="Times New Roman" w:hAnsi="Times New Roman" w:cs="Times New Roman"/>
          <w:b/>
          <w:bCs/>
          <w:color w:val="000000" w:themeColor="text1"/>
          <w:sz w:val="24"/>
          <w:szCs w:val="24"/>
          <w:lang w:val="en-US" w:eastAsia="es-ES_tradnl"/>
        </w:rPr>
        <w:t>Suiza:</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Swiss National Science Foundation</w:t>
      </w:r>
    </w:p>
    <w:p w:rsidR="009215AB" w:rsidRPr="009215AB" w:rsidRDefault="009215AB" w:rsidP="009215AB">
      <w:pPr>
        <w:spacing w:after="0" w:line="240" w:lineRule="auto"/>
        <w:jc w:val="both"/>
        <w:rPr>
          <w:rFonts w:ascii="Times New Roman" w:eastAsia="Times New Roman" w:hAnsi="Times New Roman" w:cs="Times New Roman"/>
          <w:color w:val="000000" w:themeColor="text1"/>
          <w:sz w:val="24"/>
          <w:szCs w:val="24"/>
          <w:lang w:val="en-US" w:eastAsia="es-ES_tradnl"/>
        </w:rPr>
      </w:pPr>
    </w:p>
    <w:p w:rsidR="009215AB" w:rsidRPr="009215AB" w:rsidRDefault="009215AB" w:rsidP="009215AB">
      <w:pPr>
        <w:spacing w:after="0" w:line="240" w:lineRule="auto"/>
        <w:jc w:val="both"/>
        <w:rPr>
          <w:rFonts w:ascii="Times New Roman" w:hAnsi="Times New Roman" w:cs="Times New Roman"/>
          <w:color w:val="000000" w:themeColor="text1"/>
          <w:sz w:val="24"/>
          <w:szCs w:val="24"/>
          <w:lang w:val="en-US"/>
        </w:rPr>
      </w:pPr>
      <w:r w:rsidRPr="009215AB">
        <w:rPr>
          <w:rFonts w:ascii="Times New Roman" w:eastAsia="Times New Roman" w:hAnsi="Times New Roman" w:cs="Times New Roman"/>
          <w:b/>
          <w:bCs/>
          <w:color w:val="000000" w:themeColor="text1"/>
          <w:sz w:val="24"/>
          <w:szCs w:val="24"/>
          <w:lang w:val="en-US" w:eastAsia="es-ES_tradnl"/>
        </w:rPr>
        <w:t>Reino Unido:</w:t>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b/>
          <w:bCs/>
          <w:color w:val="000000" w:themeColor="text1"/>
          <w:sz w:val="24"/>
          <w:szCs w:val="24"/>
          <w:lang w:val="en-US" w:eastAsia="es-ES_tradnl"/>
        </w:rPr>
        <w:tab/>
      </w:r>
      <w:r w:rsidRPr="009215AB">
        <w:rPr>
          <w:rFonts w:ascii="Times New Roman" w:eastAsia="Times New Roman" w:hAnsi="Times New Roman" w:cs="Times New Roman"/>
          <w:color w:val="000000" w:themeColor="text1"/>
          <w:sz w:val="24"/>
          <w:szCs w:val="24"/>
          <w:lang w:val="en-US" w:eastAsia="es-ES_tradnl"/>
        </w:rPr>
        <w:t>Arts and Humanities Research Council</w:t>
      </w:r>
    </w:p>
    <w:p w:rsidR="009215AB" w:rsidRPr="009215AB" w:rsidRDefault="009215AB" w:rsidP="009215AB">
      <w:pPr>
        <w:spacing w:line="360" w:lineRule="auto"/>
        <w:jc w:val="both"/>
        <w:rPr>
          <w:rFonts w:ascii="Times New Roman" w:hAnsi="Times New Roman" w:cs="Times New Roman"/>
          <w:sz w:val="24"/>
          <w:szCs w:val="24"/>
          <w:lang w:val="en-US"/>
        </w:rPr>
      </w:pPr>
    </w:p>
    <w:p w:rsidR="009215AB" w:rsidRPr="009215AB" w:rsidRDefault="009215AB" w:rsidP="009215AB">
      <w:pPr>
        <w:spacing w:line="360" w:lineRule="auto"/>
        <w:jc w:val="both"/>
        <w:rPr>
          <w:rFonts w:ascii="Times New Roman" w:hAnsi="Times New Roman" w:cs="Times New Roman"/>
          <w:sz w:val="24"/>
          <w:szCs w:val="24"/>
          <w:lang w:val="es-ES"/>
        </w:rPr>
      </w:pPr>
      <w:r w:rsidRPr="009215AB">
        <w:rPr>
          <w:rFonts w:ascii="Times New Roman" w:hAnsi="Times New Roman" w:cs="Times New Roman"/>
          <w:sz w:val="24"/>
          <w:szCs w:val="24"/>
        </w:rPr>
        <w:lastRenderedPageBreak/>
        <w:t xml:space="preserve">Por todo </w:t>
      </w:r>
      <w:r w:rsidRPr="009215AB">
        <w:rPr>
          <w:rFonts w:ascii="Times New Roman" w:hAnsi="Times New Roman" w:cs="Times New Roman"/>
          <w:sz w:val="24"/>
          <w:szCs w:val="24"/>
          <w:lang w:val="es-ES"/>
        </w:rPr>
        <w:t>ello, solicitamos al Ministerio de Economía y Competitividad que se asocie al organismo correspondiente del Reino de España a HERA, y que se haga con la máxima celeridad para que los investigadores especializados en disciplinas humanísticas puedan concurrir a los próximos programas que se convoquen, en igualdad de oportunidades con los colegas europeos.</w:t>
      </w:r>
    </w:p>
    <w:p w:rsidR="009215AB" w:rsidRPr="009215AB" w:rsidRDefault="009215AB">
      <w:pPr>
        <w:rPr>
          <w:rFonts w:ascii="Times New Roman" w:hAnsi="Times New Roman" w:cs="Times New Roman"/>
          <w:sz w:val="24"/>
          <w:szCs w:val="24"/>
          <w:lang w:val="es-ES"/>
        </w:rPr>
      </w:pPr>
    </w:p>
    <w:tbl>
      <w:tblPr>
        <w:tblStyle w:val="Tablaconcuadrcula"/>
        <w:tblW w:w="8505" w:type="dxa"/>
        <w:tblInd w:w="250" w:type="dxa"/>
        <w:tblLook w:val="04A0" w:firstRow="1" w:lastRow="0" w:firstColumn="1" w:lastColumn="0" w:noHBand="0" w:noVBand="1"/>
      </w:tblPr>
      <w:tblGrid>
        <w:gridCol w:w="1417"/>
        <w:gridCol w:w="1418"/>
        <w:gridCol w:w="1417"/>
        <w:gridCol w:w="1418"/>
        <w:gridCol w:w="1417"/>
        <w:gridCol w:w="1418"/>
      </w:tblGrid>
      <w:tr w:rsidR="005331EA" w:rsidRPr="009215AB" w:rsidTr="005331EA">
        <w:tc>
          <w:tcPr>
            <w:tcW w:w="1417" w:type="dxa"/>
          </w:tcPr>
          <w:p w:rsidR="005331EA" w:rsidRPr="009215AB" w:rsidRDefault="005331EA" w:rsidP="009215AB">
            <w:pPr>
              <w:jc w:val="center"/>
              <w:rPr>
                <w:rFonts w:ascii="Times New Roman" w:hAnsi="Times New Roman" w:cs="Times New Roman"/>
                <w:b/>
                <w:sz w:val="24"/>
                <w:szCs w:val="24"/>
              </w:rPr>
            </w:pPr>
            <w:r w:rsidRPr="009215AB">
              <w:rPr>
                <w:rFonts w:ascii="Times New Roman" w:hAnsi="Times New Roman" w:cs="Times New Roman"/>
                <w:b/>
                <w:sz w:val="24"/>
                <w:szCs w:val="24"/>
              </w:rPr>
              <w:t>Apellidos</w:t>
            </w:r>
          </w:p>
        </w:tc>
        <w:tc>
          <w:tcPr>
            <w:tcW w:w="1418" w:type="dxa"/>
          </w:tcPr>
          <w:p w:rsidR="005331EA" w:rsidRPr="009215AB" w:rsidRDefault="005331EA" w:rsidP="009215AB">
            <w:pPr>
              <w:jc w:val="center"/>
              <w:rPr>
                <w:rFonts w:ascii="Times New Roman" w:hAnsi="Times New Roman" w:cs="Times New Roman"/>
                <w:b/>
                <w:sz w:val="24"/>
                <w:szCs w:val="24"/>
              </w:rPr>
            </w:pPr>
            <w:r w:rsidRPr="009215AB">
              <w:rPr>
                <w:rFonts w:ascii="Times New Roman" w:hAnsi="Times New Roman" w:cs="Times New Roman"/>
                <w:b/>
                <w:sz w:val="24"/>
                <w:szCs w:val="24"/>
              </w:rPr>
              <w:t>Nombre</w:t>
            </w:r>
          </w:p>
        </w:tc>
        <w:tc>
          <w:tcPr>
            <w:tcW w:w="1417" w:type="dxa"/>
          </w:tcPr>
          <w:p w:rsidR="005331EA" w:rsidRPr="009215AB" w:rsidRDefault="005331EA" w:rsidP="009215AB">
            <w:pPr>
              <w:jc w:val="center"/>
              <w:rPr>
                <w:rFonts w:ascii="Times New Roman" w:hAnsi="Times New Roman" w:cs="Times New Roman"/>
                <w:b/>
                <w:sz w:val="24"/>
                <w:szCs w:val="24"/>
              </w:rPr>
            </w:pPr>
            <w:r w:rsidRPr="009215AB">
              <w:rPr>
                <w:rFonts w:ascii="Times New Roman" w:hAnsi="Times New Roman" w:cs="Times New Roman"/>
                <w:b/>
                <w:sz w:val="24"/>
                <w:szCs w:val="24"/>
              </w:rPr>
              <w:t>Institución</w:t>
            </w:r>
          </w:p>
        </w:tc>
        <w:tc>
          <w:tcPr>
            <w:tcW w:w="1418" w:type="dxa"/>
          </w:tcPr>
          <w:p w:rsidR="005331EA" w:rsidRPr="009215AB" w:rsidRDefault="005331EA" w:rsidP="0011423B">
            <w:pPr>
              <w:jc w:val="center"/>
              <w:rPr>
                <w:rFonts w:ascii="Times New Roman" w:hAnsi="Times New Roman" w:cs="Times New Roman"/>
                <w:b/>
                <w:sz w:val="24"/>
                <w:szCs w:val="24"/>
              </w:rPr>
            </w:pPr>
            <w:r>
              <w:rPr>
                <w:rFonts w:ascii="Times New Roman" w:hAnsi="Times New Roman" w:cs="Times New Roman"/>
                <w:b/>
                <w:sz w:val="24"/>
                <w:szCs w:val="24"/>
              </w:rPr>
              <w:t>Puesto</w:t>
            </w:r>
          </w:p>
        </w:tc>
        <w:tc>
          <w:tcPr>
            <w:tcW w:w="1417" w:type="dxa"/>
          </w:tcPr>
          <w:p w:rsidR="005331EA" w:rsidRPr="009215AB" w:rsidRDefault="005331EA" w:rsidP="009215AB">
            <w:pPr>
              <w:jc w:val="center"/>
              <w:rPr>
                <w:rFonts w:ascii="Times New Roman" w:hAnsi="Times New Roman" w:cs="Times New Roman"/>
                <w:b/>
                <w:sz w:val="24"/>
                <w:szCs w:val="24"/>
              </w:rPr>
            </w:pPr>
            <w:r w:rsidRPr="009215AB">
              <w:rPr>
                <w:rFonts w:ascii="Times New Roman" w:hAnsi="Times New Roman" w:cs="Times New Roman"/>
                <w:b/>
                <w:sz w:val="24"/>
                <w:szCs w:val="24"/>
              </w:rPr>
              <w:t>NIF</w:t>
            </w:r>
          </w:p>
        </w:tc>
        <w:tc>
          <w:tcPr>
            <w:tcW w:w="1418" w:type="dxa"/>
          </w:tcPr>
          <w:p w:rsidR="005331EA" w:rsidRPr="009215AB" w:rsidRDefault="005331EA" w:rsidP="0011423B">
            <w:pPr>
              <w:jc w:val="center"/>
              <w:rPr>
                <w:rFonts w:ascii="Times New Roman" w:hAnsi="Times New Roman" w:cs="Times New Roman"/>
                <w:b/>
                <w:sz w:val="24"/>
                <w:szCs w:val="24"/>
              </w:rPr>
            </w:pPr>
            <w:r>
              <w:rPr>
                <w:rFonts w:ascii="Times New Roman" w:hAnsi="Times New Roman" w:cs="Times New Roman"/>
                <w:b/>
                <w:sz w:val="24"/>
                <w:szCs w:val="24"/>
              </w:rPr>
              <w:t>Correo electrónico</w:t>
            </w:r>
          </w:p>
        </w:tc>
      </w:tr>
      <w:tr w:rsidR="005331EA" w:rsidRPr="009215AB" w:rsidTr="005331EA">
        <w:tc>
          <w:tcPr>
            <w:tcW w:w="1417" w:type="dxa"/>
          </w:tcPr>
          <w:p w:rsidR="005331EA" w:rsidRPr="009215AB" w:rsidRDefault="005331EA">
            <w:pPr>
              <w:rPr>
                <w:rFonts w:ascii="Times New Roman" w:hAnsi="Times New Roman" w:cs="Times New Roman"/>
                <w:sz w:val="24"/>
                <w:szCs w:val="24"/>
              </w:rPr>
            </w:pPr>
          </w:p>
        </w:tc>
        <w:tc>
          <w:tcPr>
            <w:tcW w:w="1418" w:type="dxa"/>
          </w:tcPr>
          <w:p w:rsidR="005331EA" w:rsidRPr="009215AB" w:rsidRDefault="005331EA">
            <w:pPr>
              <w:rPr>
                <w:rFonts w:ascii="Times New Roman" w:hAnsi="Times New Roman" w:cs="Times New Roman"/>
                <w:sz w:val="24"/>
                <w:szCs w:val="24"/>
              </w:rPr>
            </w:pPr>
          </w:p>
        </w:tc>
        <w:tc>
          <w:tcPr>
            <w:tcW w:w="1417" w:type="dxa"/>
          </w:tcPr>
          <w:p w:rsidR="005331EA" w:rsidRPr="009215AB" w:rsidRDefault="005331EA">
            <w:pPr>
              <w:rPr>
                <w:rFonts w:ascii="Times New Roman" w:hAnsi="Times New Roman" w:cs="Times New Roman"/>
                <w:sz w:val="24"/>
                <w:szCs w:val="24"/>
              </w:rPr>
            </w:pPr>
          </w:p>
        </w:tc>
        <w:tc>
          <w:tcPr>
            <w:tcW w:w="1418" w:type="dxa"/>
          </w:tcPr>
          <w:p w:rsidR="005331EA" w:rsidRPr="009215AB" w:rsidRDefault="005331EA" w:rsidP="0011423B">
            <w:pPr>
              <w:rPr>
                <w:rFonts w:ascii="Times New Roman" w:hAnsi="Times New Roman" w:cs="Times New Roman"/>
                <w:sz w:val="24"/>
                <w:szCs w:val="24"/>
              </w:rPr>
            </w:pPr>
          </w:p>
        </w:tc>
        <w:tc>
          <w:tcPr>
            <w:tcW w:w="1417" w:type="dxa"/>
          </w:tcPr>
          <w:p w:rsidR="005331EA" w:rsidRPr="009215AB" w:rsidRDefault="005331EA">
            <w:pPr>
              <w:rPr>
                <w:rFonts w:ascii="Times New Roman" w:hAnsi="Times New Roman" w:cs="Times New Roman"/>
                <w:sz w:val="24"/>
                <w:szCs w:val="24"/>
              </w:rPr>
            </w:pPr>
          </w:p>
        </w:tc>
        <w:tc>
          <w:tcPr>
            <w:tcW w:w="1418" w:type="dxa"/>
          </w:tcPr>
          <w:p w:rsidR="005331EA" w:rsidRPr="009215AB" w:rsidRDefault="005331EA" w:rsidP="0011423B">
            <w:pPr>
              <w:rPr>
                <w:rFonts w:ascii="Times New Roman" w:hAnsi="Times New Roman" w:cs="Times New Roman"/>
                <w:sz w:val="24"/>
                <w:szCs w:val="24"/>
              </w:rPr>
            </w:pPr>
          </w:p>
        </w:tc>
      </w:tr>
    </w:tbl>
    <w:p w:rsidR="002A500C" w:rsidRPr="009215AB" w:rsidRDefault="002A500C">
      <w:pPr>
        <w:rPr>
          <w:rFonts w:ascii="Times New Roman" w:hAnsi="Times New Roman" w:cs="Times New Roman"/>
          <w:sz w:val="24"/>
          <w:szCs w:val="24"/>
        </w:rPr>
      </w:pPr>
      <w:bookmarkStart w:id="0" w:name="_GoBack"/>
      <w:bookmarkEnd w:id="0"/>
    </w:p>
    <w:sectPr w:rsidR="002A500C" w:rsidRPr="009215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AB"/>
    <w:rsid w:val="002A500C"/>
    <w:rsid w:val="005331EA"/>
    <w:rsid w:val="006B0BEE"/>
    <w:rsid w:val="009215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1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B0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1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B0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quelaa@uniov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2014-07-01T16:05:00Z</dcterms:created>
  <dcterms:modified xsi:type="dcterms:W3CDTF">2014-07-03T09:46:00Z</dcterms:modified>
</cp:coreProperties>
</file>