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68" w:rsidRPr="0046489B" w:rsidRDefault="00B17491">
      <w:r>
        <w:t xml:space="preserve">A la atención del </w:t>
      </w:r>
      <w:r w:rsidRPr="0046489B">
        <w:t>Equipo de Orientación del IES/Colegio…</w:t>
      </w:r>
    </w:p>
    <w:p w:rsidR="002567FB" w:rsidRDefault="002567FB"/>
    <w:p w:rsidR="002567FB" w:rsidRDefault="0046489B" w:rsidP="002567FB">
      <w:pPr>
        <w:jc w:val="right"/>
      </w:pPr>
      <w:r>
        <w:t>20</w:t>
      </w:r>
      <w:r w:rsidR="002567FB">
        <w:t xml:space="preserve"> de abril del 2018</w:t>
      </w:r>
    </w:p>
    <w:p w:rsidR="002567FB" w:rsidRPr="0046489B" w:rsidRDefault="002567FB" w:rsidP="002567FB">
      <w:pPr>
        <w:jc w:val="both"/>
      </w:pPr>
      <w:r>
        <w:tab/>
      </w:r>
      <w:r w:rsidRPr="0046489B">
        <w:t>Estimado</w:t>
      </w:r>
      <w:r w:rsidR="00B17491" w:rsidRPr="0046489B">
        <w:t>s</w:t>
      </w:r>
      <w:r w:rsidRPr="0046489B">
        <w:t xml:space="preserve"> colega</w:t>
      </w:r>
      <w:r w:rsidR="00B17491" w:rsidRPr="0046489B">
        <w:t>s</w:t>
      </w:r>
      <w:r w:rsidRPr="0046489B">
        <w:t>:</w:t>
      </w:r>
    </w:p>
    <w:p w:rsidR="002567FB" w:rsidRDefault="002567FB" w:rsidP="002567FB">
      <w:pPr>
        <w:jc w:val="both"/>
      </w:pPr>
    </w:p>
    <w:p w:rsidR="002567FB" w:rsidRPr="0046489B" w:rsidRDefault="002567FB" w:rsidP="002567FB">
      <w:pPr>
        <w:jc w:val="both"/>
      </w:pPr>
      <w:r>
        <w:tab/>
        <w:t>Desde la Sociedad Española de Estu</w:t>
      </w:r>
      <w:r w:rsidR="00601209">
        <w:t>di</w:t>
      </w:r>
      <w:r w:rsidR="00725348">
        <w:t>os Clásicos valoramos extraordinariamente</w:t>
      </w:r>
      <w:r w:rsidR="00601209">
        <w:t xml:space="preserve"> </w:t>
      </w:r>
      <w:r>
        <w:t xml:space="preserve">la labor fundamental que representa en los centros de Secundaria y Bachillerato el servicio de </w:t>
      </w:r>
      <w:r w:rsidR="00725348">
        <w:t xml:space="preserve">orientación </w:t>
      </w:r>
      <w:r>
        <w:t>a la hora de apoyar, aconsejar y dirigir a los alumnos hacia los estudios que conducirán a su ulterior formación humana, profesional y laboral. No obstante, algunos colegas, profesores de estos centros, a veces se lamentan de que, según su impresión, los estudios de Humanidades en general y, más concretamente, los de Filología Clásica no son siempre bien co</w:t>
      </w:r>
      <w:r w:rsidR="00B17491">
        <w:t xml:space="preserve">nocidos o, si lo son, no son </w:t>
      </w:r>
      <w:r w:rsidR="00B17491" w:rsidRPr="0046489B">
        <w:t>lo suficientemente</w:t>
      </w:r>
      <w:r w:rsidRPr="0046489B">
        <w:t xml:space="preserve"> </w:t>
      </w:r>
      <w:r w:rsidR="00B17491" w:rsidRPr="0046489B">
        <w:t xml:space="preserve">valorados por parte de algunos </w:t>
      </w:r>
      <w:r w:rsidR="0046489B">
        <w:t>o</w:t>
      </w:r>
      <w:r w:rsidRPr="0046489B">
        <w:t>rientadores.</w:t>
      </w:r>
    </w:p>
    <w:p w:rsidR="00601209" w:rsidRPr="0046489B" w:rsidRDefault="002567FB" w:rsidP="002567FB">
      <w:pPr>
        <w:jc w:val="both"/>
      </w:pPr>
      <w:r>
        <w:tab/>
        <w:t xml:space="preserve">Por ello nos hemos decidido a dirigirnos a Uds. para </w:t>
      </w:r>
      <w:r w:rsidRPr="0046489B">
        <w:t>transmitir</w:t>
      </w:r>
      <w:r w:rsidR="00B17491" w:rsidRPr="0046489B">
        <w:t>les</w:t>
      </w:r>
      <w:r w:rsidRPr="0046489B">
        <w:t xml:space="preserve"> algunos datos e informaciones que pueden ser de su</w:t>
      </w:r>
      <w:r w:rsidR="0046489B" w:rsidRPr="0046489B">
        <w:t xml:space="preserve"> interés, creemos, a la hora de</w:t>
      </w:r>
      <w:r w:rsidR="00563CF4" w:rsidRPr="0046489B">
        <w:t xml:space="preserve"> informar sobre </w:t>
      </w:r>
      <w:r w:rsidRPr="0046489B">
        <w:t xml:space="preserve"> las posibles salidas universitarias de sus estudiantes</w:t>
      </w:r>
      <w:r w:rsidR="00563CF4" w:rsidRPr="0046489B">
        <w:t>,</w:t>
      </w:r>
      <w:r w:rsidR="0034582C" w:rsidRPr="0046489B">
        <w:t xml:space="preserve"> </w:t>
      </w:r>
      <w:r w:rsidR="00563CF4" w:rsidRPr="0046489B">
        <w:t xml:space="preserve"> si </w:t>
      </w:r>
      <w:r w:rsidR="0034582C" w:rsidRPr="0046489B">
        <w:t>cursa</w:t>
      </w:r>
      <w:r w:rsidR="00563CF4" w:rsidRPr="0046489B">
        <w:t>ra</w:t>
      </w:r>
      <w:r w:rsidR="0034582C" w:rsidRPr="0046489B">
        <w:t>n el Bachillerato en la rama de Humanidades, con el estudio del Latín y el Griego</w:t>
      </w:r>
      <w:r w:rsidRPr="0046489B">
        <w:t>.</w:t>
      </w:r>
    </w:p>
    <w:p w:rsidR="002567FB" w:rsidRDefault="00601209" w:rsidP="002567FB">
      <w:pPr>
        <w:jc w:val="both"/>
      </w:pPr>
      <w:r>
        <w:tab/>
      </w:r>
      <w:r w:rsidR="0034582C" w:rsidRPr="0046489B">
        <w:t>E</w:t>
      </w:r>
      <w:r w:rsidRPr="0046489B">
        <w:t>l carácter profunda</w:t>
      </w:r>
      <w:r w:rsidR="00725348" w:rsidRPr="0046489B">
        <w:t>mente formativo que tienen los</w:t>
      </w:r>
      <w:r w:rsidRPr="0046489B">
        <w:t xml:space="preserve"> estudios </w:t>
      </w:r>
      <w:r w:rsidR="00725348" w:rsidRPr="0046489B">
        <w:t xml:space="preserve">de Humanidades </w:t>
      </w:r>
      <w:r w:rsidRPr="0046489B">
        <w:t>en términos de desarrollo intelectual y de madurez de los alumnos</w:t>
      </w:r>
      <w:r w:rsidR="0034582C" w:rsidRPr="0046489B">
        <w:t xml:space="preserve"> es de </w:t>
      </w:r>
      <w:proofErr w:type="gramStart"/>
      <w:r w:rsidR="0034582C" w:rsidRPr="0046489B">
        <w:t>todos conocido</w:t>
      </w:r>
      <w:proofErr w:type="gramEnd"/>
      <w:r w:rsidRPr="0046489B">
        <w:t>. Difícilm</w:t>
      </w:r>
      <w:r>
        <w:t xml:space="preserve">ente podrán encontrarse materias que proporcionen mayor rigor en el aprendizaje y que permitan una mejor adaptación a la progresiva adquisición de conocimientos y su aplicación posterior que las materias lingüísticas, incluyendo el griego y el latín.  </w:t>
      </w:r>
      <w:r w:rsidR="002567FB">
        <w:t xml:space="preserve"> </w:t>
      </w:r>
    </w:p>
    <w:p w:rsidR="00B61553" w:rsidRPr="0046489B" w:rsidRDefault="002567FB" w:rsidP="002567FB">
      <w:pPr>
        <w:jc w:val="both"/>
      </w:pPr>
      <w:r>
        <w:tab/>
      </w:r>
      <w:r w:rsidR="00601209">
        <w:t xml:space="preserve">Pero más importante todavía es recordar las ventajas en términos de carrera académica que conlleva la rama de Humanidades y las llamadas materias </w:t>
      </w:r>
      <w:r w:rsidR="00601209" w:rsidRPr="0046489B">
        <w:t>clásica</w:t>
      </w:r>
      <w:r w:rsidR="00B17491" w:rsidRPr="0046489B">
        <w:t>s</w:t>
      </w:r>
      <w:r w:rsidR="00601209" w:rsidRPr="0046489B">
        <w:t>.</w:t>
      </w:r>
      <w:r w:rsidR="00601209">
        <w:t xml:space="preserve"> </w:t>
      </w:r>
      <w:r w:rsidR="00B61553">
        <w:t xml:space="preserve">Es fundamental que tengamos presente </w:t>
      </w:r>
      <w:r>
        <w:t xml:space="preserve">que la rama de </w:t>
      </w:r>
      <w:r w:rsidRPr="0046489B">
        <w:t>Humanidades es la que da paso específico a todos los estudios de lengua, li</w:t>
      </w:r>
      <w:r w:rsidR="00601209" w:rsidRPr="0046489B">
        <w:t xml:space="preserve">teratura y filología. Y, aunque algunos de estos estudios son ciertamente minoritarios, no lo son en absoluto los de carreras como </w:t>
      </w:r>
      <w:r w:rsidR="002804C1" w:rsidRPr="0046489B">
        <w:t xml:space="preserve">Derecho,  </w:t>
      </w:r>
      <w:r w:rsidR="00563CF4" w:rsidRPr="0046489B">
        <w:t xml:space="preserve">Traducción e Interpretación, </w:t>
      </w:r>
      <w:r w:rsidR="00601209" w:rsidRPr="0046489B">
        <w:t>Filología Inglesa o similares, Filología Española y, más recientemente, Estudios árabes e islámicos o Estudios de Asia Oriental, donde se encuadran los solic</w:t>
      </w:r>
      <w:r w:rsidR="002804C1" w:rsidRPr="0046489B">
        <w:t xml:space="preserve">itadísimos estudios de chino. </w:t>
      </w:r>
      <w:r w:rsidR="00601209" w:rsidRPr="0046489B">
        <w:t>Para</w:t>
      </w:r>
      <w:r w:rsidR="002804C1" w:rsidRPr="0046489B">
        <w:t xml:space="preserve"> </w:t>
      </w:r>
      <w:r w:rsidR="00601209" w:rsidRPr="0046489B">
        <w:t xml:space="preserve">todas estas carreras y otras muchas </w:t>
      </w:r>
      <w:r w:rsidR="00753F07" w:rsidRPr="0046489B">
        <w:t xml:space="preserve">con altas notas de corte, </w:t>
      </w:r>
      <w:r w:rsidR="00601209" w:rsidRPr="0046489B">
        <w:t>las materias del Bachillerato de Humanidades tienen la máxi</w:t>
      </w:r>
      <w:r w:rsidR="00B17491" w:rsidRPr="0046489B">
        <w:t>ma ponderación en las prueba</w:t>
      </w:r>
      <w:r w:rsidR="002804C1" w:rsidRPr="0046489B">
        <w:t>s</w:t>
      </w:r>
      <w:r w:rsidR="00601209" w:rsidRPr="0046489B">
        <w:t xml:space="preserve"> </w:t>
      </w:r>
      <w:r w:rsidR="00B17491" w:rsidRPr="0046489B">
        <w:t xml:space="preserve">de evaluación para el </w:t>
      </w:r>
      <w:r w:rsidR="00601209" w:rsidRPr="0046489B">
        <w:t xml:space="preserve">acceso a la universidad. </w:t>
      </w:r>
      <w:r w:rsidR="00563CF4" w:rsidRPr="0046489B">
        <w:t xml:space="preserve">Para el caso concreto de las materias de </w:t>
      </w:r>
      <w:proofErr w:type="gramStart"/>
      <w:r w:rsidR="00563CF4" w:rsidRPr="0046489B">
        <w:t>Latín</w:t>
      </w:r>
      <w:proofErr w:type="gramEnd"/>
      <w:r w:rsidR="00563CF4" w:rsidRPr="0046489B">
        <w:t xml:space="preserve"> y Griego, les adjuntamos el listado de las ponderaciones en las universidades de nuestra Comunidad Autónoma.</w:t>
      </w:r>
      <w:r w:rsidR="002804C1" w:rsidRPr="0046489B">
        <w:t>..</w:t>
      </w:r>
    </w:p>
    <w:p w:rsidR="00725348" w:rsidRDefault="00725348" w:rsidP="002567FB">
      <w:pPr>
        <w:jc w:val="both"/>
      </w:pPr>
      <w:r>
        <w:tab/>
        <w:t xml:space="preserve">En términos profesionales, por otro lado, hay que recordar que el porcentaje de licenciados o graduados en Filología Clásica </w:t>
      </w:r>
      <w:r w:rsidR="00CA19CE">
        <w:t xml:space="preserve">o similares </w:t>
      </w:r>
      <w:r>
        <w:t xml:space="preserve">en toda España </w:t>
      </w:r>
      <w:r w:rsidR="00CA19CE">
        <w:t xml:space="preserve">–en varias universidades los estudios se han combinado con Historia Antigua, Arte y Arqueología dando lugar a carreras mixtas muy interesantes- </w:t>
      </w:r>
      <w:r w:rsidR="0046489B">
        <w:t xml:space="preserve">que se encuentra desempleado </w:t>
      </w:r>
      <w:bookmarkStart w:id="0" w:name="_GoBack"/>
      <w:bookmarkEnd w:id="0"/>
      <w:r>
        <w:t>es virtualmente inexistente. Más aún, sólo en el ámbito de la docencia, cada año a la hora de buscar suplentes para las bajas temporales, se acaban rápidamente las list</w:t>
      </w:r>
      <w:r w:rsidRPr="0046489B">
        <w:t xml:space="preserve">as de </w:t>
      </w:r>
      <w:r w:rsidR="00753F07" w:rsidRPr="0046489B">
        <w:t>profesores interinos</w:t>
      </w:r>
      <w:r w:rsidRPr="0046489B">
        <w:t xml:space="preserve"> y </w:t>
      </w:r>
      <w:r>
        <w:t xml:space="preserve">deben ser titulados no especializados en otras ramas los que tengan que cubrir las clases de </w:t>
      </w:r>
      <w:proofErr w:type="gramStart"/>
      <w:r>
        <w:t>Griego</w:t>
      </w:r>
      <w:proofErr w:type="gramEnd"/>
      <w:r>
        <w:t xml:space="preserve"> y Latín. Nadie está en paro en este momento. </w:t>
      </w:r>
    </w:p>
    <w:p w:rsidR="002567FB" w:rsidRDefault="00725348" w:rsidP="002567FB">
      <w:pPr>
        <w:jc w:val="both"/>
      </w:pPr>
      <w:r>
        <w:lastRenderedPageBreak/>
        <w:tab/>
        <w:t xml:space="preserve">Pero no es solo la docencia la salida que pueden tener los estudios de Filología Clásica o similares. Actualmente, en los seguimientos que se hacen de los llamados egresados hemos podido constatar que un número importante de licenciados y graduados desarrollan sus carreras profesionales de forma brillante en editoriales, librerías, bibliotecas, museos, como guías turísticos especializados en patrimonio, etc. Los estudios universitarios sobre las lenguas y las culturas de Grecia y Roma proporcionan una formación muy completa y flexible, puesto que se tocan aspectos que van de la lengua a la historia, pasando por  la geografía, la arqueología y, desde luego, la literatura. </w:t>
      </w:r>
    </w:p>
    <w:p w:rsidR="00725348" w:rsidRDefault="00725348" w:rsidP="002567FB">
      <w:pPr>
        <w:jc w:val="both"/>
      </w:pPr>
      <w:r>
        <w:tab/>
        <w:t xml:space="preserve">Naturalmente, toda esta información está a su disposición y estaremos encantados de ampliarla, si fuera necesario. </w:t>
      </w:r>
    </w:p>
    <w:p w:rsidR="00725348" w:rsidRDefault="00725348" w:rsidP="002567FB">
      <w:pPr>
        <w:jc w:val="both"/>
      </w:pPr>
      <w:r>
        <w:tab/>
        <w:t xml:space="preserve">Por todo lo dicho, creemos que la elección de las carreras humanísticas, en general, y las asociadas al Mundo Clásico en particular, empezando por Filología Clásica, son una opción humana y profesionalmente muy atractiva para los estudiantes que vocacionalmente quieran elegirlas. </w:t>
      </w:r>
    </w:p>
    <w:p w:rsidR="0046489B" w:rsidRDefault="0046489B" w:rsidP="002567FB">
      <w:pPr>
        <w:jc w:val="both"/>
      </w:pPr>
      <w:r>
        <w:tab/>
        <w:t>Les agradecemos su atención y quedamos a su disposición para cualquier aclaración ulterior que quieran hacernos.  Atentamente</w:t>
      </w:r>
    </w:p>
    <w:p w:rsidR="002567FB" w:rsidRDefault="002567FB" w:rsidP="002567FB">
      <w:pPr>
        <w:jc w:val="both"/>
      </w:pPr>
      <w:r>
        <w:tab/>
      </w:r>
    </w:p>
    <w:p w:rsidR="002567FB" w:rsidRDefault="00CA19CE" w:rsidP="0046489B">
      <w:pPr>
        <w:spacing w:after="0"/>
        <w:jc w:val="center"/>
      </w:pPr>
      <w:r>
        <w:t>Fdo.</w:t>
      </w:r>
    </w:p>
    <w:p w:rsidR="0046489B" w:rsidRDefault="0046489B" w:rsidP="0046489B">
      <w:pPr>
        <w:spacing w:after="0"/>
        <w:jc w:val="center"/>
      </w:pPr>
      <w:r>
        <w:t>Presidente de la Sección de</w:t>
      </w:r>
    </w:p>
    <w:p w:rsidR="0046489B" w:rsidRDefault="0046489B" w:rsidP="0046489B">
      <w:pPr>
        <w:spacing w:after="0"/>
        <w:jc w:val="center"/>
      </w:pPr>
      <w:proofErr w:type="gramStart"/>
      <w:r>
        <w:t>dela</w:t>
      </w:r>
      <w:proofErr w:type="gramEnd"/>
      <w:r>
        <w:t xml:space="preserve"> Sociedad Española de Estudios Clásicos</w:t>
      </w:r>
    </w:p>
    <w:p w:rsidR="0046489B" w:rsidRDefault="0046489B" w:rsidP="002567FB">
      <w:pPr>
        <w:jc w:val="both"/>
      </w:pPr>
      <w:r>
        <w:tab/>
      </w:r>
      <w:r>
        <w:tab/>
      </w:r>
      <w:r>
        <w:tab/>
      </w:r>
      <w:r>
        <w:tab/>
      </w:r>
    </w:p>
    <w:sectPr w:rsidR="0046489B" w:rsidSect="00E54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FB"/>
    <w:rsid w:val="00090893"/>
    <w:rsid w:val="00140BE4"/>
    <w:rsid w:val="002567FB"/>
    <w:rsid w:val="002804C1"/>
    <w:rsid w:val="0034582C"/>
    <w:rsid w:val="0046489B"/>
    <w:rsid w:val="00563CF4"/>
    <w:rsid w:val="00566F68"/>
    <w:rsid w:val="00601209"/>
    <w:rsid w:val="00725348"/>
    <w:rsid w:val="00753F07"/>
    <w:rsid w:val="00B17491"/>
    <w:rsid w:val="00B61553"/>
    <w:rsid w:val="00CA19CE"/>
    <w:rsid w:val="00D16E4D"/>
    <w:rsid w:val="00E5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65E96-C4A0-463C-90E0-E094AC72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Jesus.delaVilla</dc:creator>
  <cp:lastModifiedBy>Esperanza.Torrego</cp:lastModifiedBy>
  <cp:revision>2</cp:revision>
  <dcterms:created xsi:type="dcterms:W3CDTF">2018-04-19T14:31:00Z</dcterms:created>
  <dcterms:modified xsi:type="dcterms:W3CDTF">2018-04-19T14:31:00Z</dcterms:modified>
</cp:coreProperties>
</file>