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06" w:rsidRDefault="00115D06" w:rsidP="00115D06">
      <w:pPr>
        <w:ind w:left="426"/>
        <w:jc w:val="both"/>
        <w:rPr>
          <w:rFonts w:ascii="Times New Roman" w:hAnsi="Times New Roman" w:cs="Times New Roman"/>
        </w:rPr>
      </w:pPr>
      <w:r>
        <w:rPr>
          <w:noProof/>
          <w:sz w:val="20"/>
          <w:lang w:eastAsia="es-ES"/>
        </w:rPr>
        <w:drawing>
          <wp:inline distT="0" distB="0" distL="0" distR="0">
            <wp:extent cx="1326844" cy="11715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844" cy="1171575"/>
                    </a:xfrm>
                    <a:prstGeom prst="rect">
                      <a:avLst/>
                    </a:prstGeom>
                    <a:noFill/>
                    <a:ln>
                      <a:noFill/>
                    </a:ln>
                  </pic:spPr>
                </pic:pic>
              </a:graphicData>
            </a:graphic>
          </wp:inline>
        </w:drawing>
      </w:r>
    </w:p>
    <w:p w:rsidR="00115D06" w:rsidRDefault="00115D06" w:rsidP="00115D06">
      <w:pPr>
        <w:ind w:left="426"/>
        <w:jc w:val="both"/>
        <w:rPr>
          <w:rFonts w:ascii="Times New Roman" w:hAnsi="Times New Roman" w:cs="Times New Roman"/>
        </w:rPr>
      </w:pPr>
    </w:p>
    <w:p w:rsidR="00115D06" w:rsidRDefault="00115D06" w:rsidP="00115D06">
      <w:pPr>
        <w:ind w:left="426"/>
        <w:jc w:val="both"/>
        <w:rPr>
          <w:rFonts w:ascii="Times New Roman" w:hAnsi="Times New Roman" w:cs="Times New Roman"/>
        </w:rPr>
      </w:pPr>
    </w:p>
    <w:p w:rsidR="00115D06" w:rsidRDefault="00115D06" w:rsidP="00115D06">
      <w:pPr>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Salamanca, 3 de noviembre de 2015</w:t>
      </w:r>
    </w:p>
    <w:p w:rsidR="00115D06" w:rsidRDefault="00115D06" w:rsidP="00115D06">
      <w:pPr>
        <w:ind w:left="426"/>
        <w:jc w:val="both"/>
        <w:rPr>
          <w:rFonts w:ascii="Times New Roman" w:hAnsi="Times New Roman" w:cs="Times New Roman"/>
        </w:rPr>
      </w:pPr>
    </w:p>
    <w:p w:rsidR="00115D06" w:rsidRDefault="00115D06" w:rsidP="00115D06">
      <w:pPr>
        <w:ind w:left="426"/>
        <w:jc w:val="both"/>
        <w:rPr>
          <w:rFonts w:ascii="Times New Roman" w:hAnsi="Times New Roman" w:cs="Times New Roman"/>
        </w:rPr>
      </w:pPr>
      <w:r>
        <w:rPr>
          <w:rFonts w:ascii="Times New Roman" w:hAnsi="Times New Roman" w:cs="Times New Roman"/>
        </w:rPr>
        <w:t>Estimados socios:</w:t>
      </w:r>
    </w:p>
    <w:p w:rsidR="00115D06" w:rsidRDefault="00115D06" w:rsidP="00115D06">
      <w:pPr>
        <w:ind w:left="426"/>
        <w:jc w:val="both"/>
        <w:rPr>
          <w:rFonts w:ascii="Times New Roman" w:hAnsi="Times New Roman" w:cs="Times New Roman"/>
        </w:rPr>
      </w:pPr>
      <w:r>
        <w:rPr>
          <w:rFonts w:ascii="Times New Roman" w:hAnsi="Times New Roman" w:cs="Times New Roman"/>
        </w:rPr>
        <w:t>Este año toca renovar las Juntas Directivas de Estudios Clásicos, tanto a nivel local como nacional.</w:t>
      </w:r>
    </w:p>
    <w:p w:rsidR="00115D06" w:rsidRDefault="00115D06" w:rsidP="00115D06">
      <w:pPr>
        <w:ind w:left="426"/>
        <w:jc w:val="both"/>
        <w:rPr>
          <w:rFonts w:ascii="Times New Roman" w:hAnsi="Times New Roman" w:cs="Times New Roman"/>
        </w:rPr>
      </w:pPr>
      <w:r>
        <w:rPr>
          <w:rFonts w:ascii="Times New Roman" w:hAnsi="Times New Roman" w:cs="Times New Roman"/>
        </w:rPr>
        <w:t>El calendario electoral se aprobará en la reunión del 20 de noviembre, pero, entretanto, tenemos que aprobar el censo, con la fecha límite del 27 de noviembre. Para que todos puedan comprobar si figuran en él, lo depositaremos en la Secretaría del Departamento de Filología Clásica, en la planta baja del Palacio de Anaya, donde podrán consultarlo en horario de 9 a 2 hasta el 25 de noviembre.</w:t>
      </w:r>
    </w:p>
    <w:p w:rsidR="00115D06" w:rsidRDefault="00115D06" w:rsidP="00115D06">
      <w:pPr>
        <w:ind w:left="426"/>
        <w:jc w:val="both"/>
        <w:rPr>
          <w:rFonts w:ascii="Times New Roman" w:hAnsi="Times New Roman" w:cs="Times New Roman"/>
        </w:rPr>
      </w:pPr>
      <w:r>
        <w:rPr>
          <w:rFonts w:ascii="Times New Roman" w:hAnsi="Times New Roman" w:cs="Times New Roman"/>
        </w:rPr>
        <w:t>Ya nos hemos puesto en contacto con los socios que han causado baja por devolución de recibo; si alguien tiene dudas al respecto y no puede desplazarse hasta aquí para ver la lista, puede dirigirse a nosotros a través de este correo electrónico:</w:t>
      </w:r>
    </w:p>
    <w:p w:rsidR="00115D06" w:rsidRDefault="00115D06" w:rsidP="00115D06">
      <w:pPr>
        <w:ind w:left="426"/>
        <w:jc w:val="both"/>
        <w:rPr>
          <w:rFonts w:ascii="Times New Roman" w:hAnsi="Times New Roman" w:cs="Times New Roman"/>
        </w:rPr>
      </w:pPr>
      <w:hyperlink r:id="rId6" w:history="1">
        <w:r>
          <w:rPr>
            <w:rStyle w:val="Hipervnculo"/>
            <w:rFonts w:ascii="Times New Roman" w:hAnsi="Times New Roman" w:cs="Times New Roman"/>
          </w:rPr>
          <w:t>llorca@usal.es</w:t>
        </w:r>
      </w:hyperlink>
    </w:p>
    <w:p w:rsidR="00115D06" w:rsidRDefault="00115D06" w:rsidP="00115D06">
      <w:pPr>
        <w:ind w:left="426"/>
        <w:jc w:val="both"/>
        <w:rPr>
          <w:rFonts w:ascii="Times New Roman" w:hAnsi="Times New Roman" w:cs="Times New Roman"/>
        </w:rPr>
      </w:pPr>
      <w:r>
        <w:rPr>
          <w:rFonts w:ascii="Times New Roman" w:hAnsi="Times New Roman" w:cs="Times New Roman"/>
        </w:rPr>
        <w:t>Atentamente,</w:t>
      </w:r>
    </w:p>
    <w:p w:rsidR="00115D06" w:rsidRDefault="00115D06" w:rsidP="00115D06">
      <w:pPr>
        <w:ind w:left="426"/>
        <w:jc w:val="both"/>
        <w:rPr>
          <w:rFonts w:ascii="Times New Roman" w:hAnsi="Times New Roman" w:cs="Times New Roman"/>
        </w:rPr>
      </w:pPr>
      <w:r>
        <w:rPr>
          <w:rFonts w:ascii="Times New Roman" w:hAnsi="Times New Roman" w:cs="Times New Roman"/>
        </w:rPr>
        <w:t>º</w:t>
      </w:r>
      <w:bookmarkStart w:id="0" w:name="_GoBack"/>
      <w:bookmarkEnd w:id="0"/>
    </w:p>
    <w:p w:rsidR="00115D06" w:rsidRDefault="00115D06" w:rsidP="00115D06">
      <w:pPr>
        <w:ind w:left="426"/>
        <w:jc w:val="both"/>
        <w:rPr>
          <w:rFonts w:ascii="Times New Roman" w:hAnsi="Times New Roman" w:cs="Times New Roman"/>
        </w:rPr>
      </w:pPr>
    </w:p>
    <w:p w:rsidR="00115D06" w:rsidRDefault="00115D06" w:rsidP="00115D06">
      <w:pPr>
        <w:ind w:left="426"/>
        <w:jc w:val="both"/>
        <w:rPr>
          <w:rFonts w:ascii="Times New Roman" w:hAnsi="Times New Roman" w:cs="Times New Roman"/>
        </w:rPr>
      </w:pPr>
    </w:p>
    <w:p w:rsidR="00115D06" w:rsidRDefault="00115D06" w:rsidP="00115D06">
      <w:pPr>
        <w:ind w:left="426"/>
        <w:jc w:val="both"/>
        <w:rPr>
          <w:rFonts w:ascii="Times New Roman" w:hAnsi="Times New Roman" w:cs="Times New Roman"/>
        </w:rPr>
      </w:pPr>
      <w:r>
        <w:rPr>
          <w:rFonts w:ascii="Times New Roman" w:hAnsi="Times New Roman" w:cs="Times New Roman"/>
        </w:rPr>
        <w:t xml:space="preserve">J. Cantó </w:t>
      </w:r>
      <w:proofErr w:type="spellStart"/>
      <w:r>
        <w:rPr>
          <w:rFonts w:ascii="Times New Roman" w:hAnsi="Times New Roman" w:cs="Times New Roman"/>
        </w:rPr>
        <w:t>L</w:t>
      </w:r>
      <w:r>
        <w:rPr>
          <w:rFonts w:ascii="Times New Roman" w:hAnsi="Times New Roman" w:cs="Times New Roman"/>
        </w:rPr>
        <w:t>lorca</w:t>
      </w:r>
      <w:proofErr w:type="spellEnd"/>
    </w:p>
    <w:p w:rsidR="00115D06" w:rsidRDefault="00115D06" w:rsidP="00115D06">
      <w:pPr>
        <w:ind w:left="426"/>
        <w:jc w:val="both"/>
        <w:rPr>
          <w:rFonts w:ascii="Times New Roman" w:hAnsi="Times New Roman" w:cs="Times New Roman"/>
        </w:rPr>
      </w:pPr>
      <w:r>
        <w:rPr>
          <w:rFonts w:ascii="Times New Roman" w:hAnsi="Times New Roman" w:cs="Times New Roman"/>
        </w:rPr>
        <w:t>Presidenta de la Sección de Salamanca</w:t>
      </w:r>
    </w:p>
    <w:p w:rsidR="006C2F27" w:rsidRDefault="006C2F27"/>
    <w:sectPr w:rsidR="006C2F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26"/>
    <w:rsid w:val="00115D06"/>
    <w:rsid w:val="006C2F27"/>
    <w:rsid w:val="00A96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5D06"/>
    <w:rPr>
      <w:color w:val="0000FF" w:themeColor="hyperlink"/>
      <w:u w:val="single"/>
    </w:rPr>
  </w:style>
  <w:style w:type="paragraph" w:styleId="Textodeglobo">
    <w:name w:val="Balloon Text"/>
    <w:basedOn w:val="Normal"/>
    <w:link w:val="TextodegloboCar"/>
    <w:uiPriority w:val="99"/>
    <w:semiHidden/>
    <w:unhideWhenUsed/>
    <w:rsid w:val="00115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5D06"/>
    <w:rPr>
      <w:color w:val="0000FF" w:themeColor="hyperlink"/>
      <w:u w:val="single"/>
    </w:rPr>
  </w:style>
  <w:style w:type="paragraph" w:styleId="Textodeglobo">
    <w:name w:val="Balloon Text"/>
    <w:basedOn w:val="Normal"/>
    <w:link w:val="TextodegloboCar"/>
    <w:uiPriority w:val="99"/>
    <w:semiHidden/>
    <w:unhideWhenUsed/>
    <w:rsid w:val="00115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lorca@usa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dc:creator>
  <cp:keywords/>
  <dc:description/>
  <cp:lastModifiedBy>Maria Jose</cp:lastModifiedBy>
  <cp:revision>3</cp:revision>
  <cp:lastPrinted>2015-11-03T11:06:00Z</cp:lastPrinted>
  <dcterms:created xsi:type="dcterms:W3CDTF">2015-11-03T11:05:00Z</dcterms:created>
  <dcterms:modified xsi:type="dcterms:W3CDTF">2015-11-03T11:07:00Z</dcterms:modified>
</cp:coreProperties>
</file>