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5F4" w:rsidRDefault="00FD79B1">
      <w:pPr>
        <w:rPr>
          <w:b/>
        </w:rPr>
      </w:pPr>
      <w:r>
        <w:rPr>
          <w:b/>
        </w:rPr>
        <w:t>Intercambio d</w:t>
      </w:r>
      <w:bookmarkStart w:id="0" w:name="_GoBack"/>
      <w:bookmarkEnd w:id="0"/>
      <w:r>
        <w:rPr>
          <w:b/>
        </w:rPr>
        <w:t>e correspondencia electrónica entre el Presidente de la SEEC y el Sr. Consejero de Educación, Juventud y Deporte de la CAM, 11-19 der julio del 2016</w:t>
      </w:r>
    </w:p>
    <w:p w:rsidR="00FD79B1" w:rsidRDefault="00FD79B1">
      <w:pPr>
        <w:rPr>
          <w:b/>
        </w:rPr>
      </w:pPr>
      <w:r>
        <w:rPr>
          <w:rFonts w:ascii="Arial" w:hAnsi="Arial" w:cs="Arial"/>
          <w:color w:val="000000"/>
          <w:sz w:val="18"/>
          <w:szCs w:val="18"/>
        </w:rPr>
        <w:br/>
        <w:t xml:space="preserve">De: </w:t>
      </w:r>
      <w:hyperlink r:id="rId4" w:history="1">
        <w:r>
          <w:rPr>
            <w:rStyle w:val="Hipervnculo"/>
            <w:rFonts w:ascii="Arial" w:hAnsi="Arial" w:cs="Arial"/>
            <w:sz w:val="18"/>
            <w:szCs w:val="18"/>
          </w:rPr>
          <w:t>jesus.delavilla@uam.es</w:t>
        </w:r>
      </w:hyperlink>
      <w:r>
        <w:rPr>
          <w:rFonts w:ascii="Arial" w:hAnsi="Arial" w:cs="Arial"/>
          <w:color w:val="000000"/>
          <w:sz w:val="18"/>
          <w:szCs w:val="18"/>
        </w:rPr>
        <w:t xml:space="preserve"> [mailto:</w:t>
      </w:r>
      <w:hyperlink r:id="rId5" w:history="1">
        <w:r>
          <w:rPr>
            <w:rStyle w:val="Hipervnculo"/>
            <w:rFonts w:ascii="Arial" w:hAnsi="Arial" w:cs="Arial"/>
            <w:sz w:val="18"/>
            <w:szCs w:val="18"/>
          </w:rPr>
          <w:t>jesus.delavilla@uam.es</w:t>
        </w:r>
      </w:hyperlink>
      <w:r>
        <w:rPr>
          <w:rFonts w:ascii="Arial" w:hAnsi="Arial" w:cs="Arial"/>
          <w:color w:val="000000"/>
          <w:sz w:val="18"/>
          <w:szCs w:val="18"/>
        </w:rPr>
        <w:t xml:space="preserve">] </w:t>
      </w:r>
      <w:r>
        <w:rPr>
          <w:rFonts w:ascii="Arial" w:hAnsi="Arial" w:cs="Arial"/>
          <w:color w:val="000000"/>
          <w:sz w:val="18"/>
          <w:szCs w:val="18"/>
        </w:rPr>
        <w:br/>
        <w:t>Enviado el: lunes, 11 de julio de 2016 13:40</w:t>
      </w:r>
      <w:r>
        <w:rPr>
          <w:rFonts w:ascii="Arial" w:hAnsi="Arial" w:cs="Arial"/>
          <w:color w:val="000000"/>
          <w:sz w:val="18"/>
          <w:szCs w:val="18"/>
        </w:rPr>
        <w:br/>
        <w:t>Para: CONSEJERO DE EDUCACION, JUVENTUD Y DEPORTE</w:t>
      </w:r>
      <w:r>
        <w:rPr>
          <w:rFonts w:ascii="Arial" w:hAnsi="Arial" w:cs="Arial"/>
          <w:color w:val="000000"/>
          <w:sz w:val="18"/>
          <w:szCs w:val="18"/>
        </w:rPr>
        <w:br/>
        <w:t>Asunto: Solicitud de entrevista</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t>Muy Sres. míos:</w:t>
      </w:r>
      <w:r>
        <w:rPr>
          <w:rFonts w:ascii="Arial" w:hAnsi="Arial" w:cs="Arial"/>
          <w:color w:val="000000"/>
          <w:sz w:val="18"/>
          <w:szCs w:val="18"/>
        </w:rPr>
        <w:br/>
      </w:r>
      <w:r>
        <w:rPr>
          <w:rFonts w:ascii="Arial" w:hAnsi="Arial" w:cs="Arial"/>
          <w:color w:val="000000"/>
          <w:sz w:val="18"/>
          <w:szCs w:val="18"/>
        </w:rPr>
        <w:br/>
        <w:t>Desde la Sociedad Española de Estudios Clásicos les enviamos una carta hace unas semanas haciéndoles llegar nuestra preocupación por la elevación de 5 a 15 del número mínimo de alumnos que podrían formar un grupo de Latín y Griego en el Bachillerato. No hemos recibido respuesta alguna ni acuse de recibo.</w:t>
      </w:r>
      <w:r>
        <w:rPr>
          <w:rFonts w:ascii="Arial" w:hAnsi="Arial" w:cs="Arial"/>
          <w:color w:val="000000"/>
          <w:sz w:val="18"/>
          <w:szCs w:val="18"/>
        </w:rPr>
        <w:br/>
      </w:r>
      <w:r>
        <w:rPr>
          <w:rFonts w:ascii="Arial" w:hAnsi="Arial" w:cs="Arial"/>
          <w:color w:val="000000"/>
          <w:sz w:val="18"/>
          <w:szCs w:val="18"/>
        </w:rPr>
        <w:br/>
        <w:t>Entre tanto, la comunidad de profesores de estas materias en Madrid ha ido inquietándose más y el sindicato UGT se ha hecho eco de esta inquietud.</w:t>
      </w:r>
      <w:r>
        <w:rPr>
          <w:rFonts w:ascii="Arial" w:hAnsi="Arial" w:cs="Arial"/>
          <w:color w:val="000000"/>
          <w:sz w:val="18"/>
          <w:szCs w:val="18"/>
        </w:rPr>
        <w:br/>
      </w:r>
      <w:r>
        <w:rPr>
          <w:rFonts w:ascii="Arial" w:hAnsi="Arial" w:cs="Arial"/>
          <w:color w:val="000000"/>
          <w:sz w:val="18"/>
          <w:szCs w:val="18"/>
        </w:rPr>
        <w:br/>
        <w:t xml:space="preserve">Entre otras acciones, los profesores de </w:t>
      </w:r>
      <w:proofErr w:type="gramStart"/>
      <w:r>
        <w:rPr>
          <w:rFonts w:ascii="Arial" w:hAnsi="Arial" w:cs="Arial"/>
          <w:color w:val="000000"/>
          <w:sz w:val="18"/>
          <w:szCs w:val="18"/>
        </w:rPr>
        <w:t>Latín</w:t>
      </w:r>
      <w:proofErr w:type="gramEnd"/>
      <w:r>
        <w:rPr>
          <w:rFonts w:ascii="Arial" w:hAnsi="Arial" w:cs="Arial"/>
          <w:color w:val="000000"/>
          <w:sz w:val="18"/>
          <w:szCs w:val="18"/>
        </w:rPr>
        <w:t xml:space="preserve"> y Griego de Madrid y de toda España han realizado una recogida de firmas de apoyo a la petición de que se vuelva a la situación, tradicional en Madrid y común en muchas comunidades, de que se requiera sólo el número de 5 alumnos para formar un grupo.</w:t>
      </w:r>
      <w:r>
        <w:rPr>
          <w:rFonts w:ascii="Arial" w:hAnsi="Arial" w:cs="Arial"/>
          <w:color w:val="000000"/>
          <w:sz w:val="18"/>
          <w:szCs w:val="18"/>
        </w:rPr>
        <w:br/>
      </w:r>
      <w:r>
        <w:rPr>
          <w:rFonts w:ascii="Arial" w:hAnsi="Arial" w:cs="Arial"/>
          <w:color w:val="000000"/>
          <w:sz w:val="18"/>
          <w:szCs w:val="18"/>
        </w:rPr>
        <w:br/>
        <w:t>Por medio del presente mensaje me permito dirigirme a Uds. para solicitar formalmente una entrevista con el Sr. Consejero de Educación de la Comunidad de Madrid con el objeto de hacerle llegar las firmas recogidas, que se cuentan por miles.</w:t>
      </w:r>
      <w:r>
        <w:rPr>
          <w:rFonts w:ascii="Arial" w:hAnsi="Arial" w:cs="Arial"/>
          <w:color w:val="000000"/>
          <w:sz w:val="18"/>
          <w:szCs w:val="18"/>
        </w:rPr>
        <w:br/>
      </w:r>
      <w:r>
        <w:rPr>
          <w:rFonts w:ascii="Arial" w:hAnsi="Arial" w:cs="Arial"/>
          <w:color w:val="000000"/>
          <w:sz w:val="18"/>
          <w:szCs w:val="18"/>
        </w:rPr>
        <w:br/>
        <w:t>Estamos a su disposición para cualquier día y a cualquier hora.</w:t>
      </w:r>
      <w:r>
        <w:rPr>
          <w:rFonts w:ascii="Arial" w:hAnsi="Arial" w:cs="Arial"/>
          <w:color w:val="000000"/>
          <w:sz w:val="18"/>
          <w:szCs w:val="18"/>
        </w:rPr>
        <w:br/>
      </w:r>
      <w:r>
        <w:rPr>
          <w:rFonts w:ascii="Arial" w:hAnsi="Arial" w:cs="Arial"/>
          <w:color w:val="000000"/>
          <w:sz w:val="18"/>
          <w:szCs w:val="18"/>
        </w:rPr>
        <w:br/>
        <w:t>A la espera de su respuesta</w:t>
      </w:r>
      <w:r>
        <w:rPr>
          <w:rFonts w:ascii="Arial" w:hAnsi="Arial" w:cs="Arial"/>
          <w:color w:val="000000"/>
          <w:sz w:val="18"/>
          <w:szCs w:val="18"/>
        </w:rPr>
        <w:br/>
        <w:t>Jesús de la Villa</w:t>
      </w:r>
      <w:r>
        <w:rPr>
          <w:rFonts w:ascii="Arial" w:hAnsi="Arial" w:cs="Arial"/>
          <w:color w:val="000000"/>
          <w:sz w:val="18"/>
          <w:szCs w:val="18"/>
        </w:rPr>
        <w:br/>
        <w:t>Catedrático de Filología Griega. UAM</w:t>
      </w:r>
      <w:r>
        <w:rPr>
          <w:rFonts w:ascii="Arial" w:hAnsi="Arial" w:cs="Arial"/>
          <w:color w:val="000000"/>
          <w:sz w:val="18"/>
          <w:szCs w:val="18"/>
        </w:rPr>
        <w:br/>
        <w:t>Presidente de la Sociedad Española de Estudios Clásicos</w:t>
      </w:r>
    </w:p>
    <w:p w:rsidR="00FD79B1" w:rsidRDefault="00FD79B1">
      <w:pPr>
        <w:rPr>
          <w:b/>
        </w:rPr>
      </w:pPr>
    </w:p>
    <w:tbl>
      <w:tblPr>
        <w:tblW w:w="0" w:type="auto"/>
        <w:tblCellMar>
          <w:top w:w="15" w:type="dxa"/>
          <w:left w:w="15" w:type="dxa"/>
          <w:bottom w:w="15" w:type="dxa"/>
          <w:right w:w="15" w:type="dxa"/>
        </w:tblCellMar>
        <w:tblLook w:val="04A0" w:firstRow="1" w:lastRow="0" w:firstColumn="1" w:lastColumn="0" w:noHBand="0" w:noVBand="1"/>
      </w:tblPr>
      <w:tblGrid>
        <w:gridCol w:w="582"/>
        <w:gridCol w:w="7922"/>
      </w:tblGrid>
      <w:tr w:rsidR="00FD79B1" w:rsidRPr="00FD79B1" w:rsidTr="00FD79B1">
        <w:tc>
          <w:tcPr>
            <w:tcW w:w="582" w:type="dxa"/>
            <w:tcMar>
              <w:top w:w="0" w:type="dxa"/>
              <w:left w:w="0" w:type="dxa"/>
              <w:bottom w:w="15" w:type="dxa"/>
              <w:right w:w="60" w:type="dxa"/>
            </w:tcMar>
            <w:hideMark/>
          </w:tcPr>
          <w:p w:rsidR="00FD79B1" w:rsidRPr="00FD79B1" w:rsidRDefault="00FD79B1" w:rsidP="00FD79B1">
            <w:pPr>
              <w:spacing w:after="0" w:line="240" w:lineRule="auto"/>
              <w:jc w:val="right"/>
              <w:rPr>
                <w:rFonts w:ascii="Arial" w:eastAsia="Times New Roman" w:hAnsi="Arial" w:cs="Arial"/>
                <w:b/>
                <w:bCs/>
                <w:color w:val="000000"/>
                <w:sz w:val="18"/>
                <w:szCs w:val="18"/>
                <w:lang w:eastAsia="es-ES"/>
              </w:rPr>
            </w:pPr>
            <w:r w:rsidRPr="00FD79B1">
              <w:rPr>
                <w:rFonts w:ascii="Arial" w:eastAsia="Times New Roman" w:hAnsi="Arial" w:cs="Arial"/>
                <w:b/>
                <w:bCs/>
                <w:color w:val="000000"/>
                <w:sz w:val="18"/>
                <w:szCs w:val="18"/>
                <w:lang w:eastAsia="es-ES"/>
              </w:rPr>
              <w:t xml:space="preserve">Fecha </w:t>
            </w:r>
          </w:p>
        </w:tc>
        <w:tc>
          <w:tcPr>
            <w:tcW w:w="7922" w:type="dxa"/>
            <w:tcMar>
              <w:top w:w="0" w:type="dxa"/>
              <w:left w:w="0" w:type="dxa"/>
              <w:bottom w:w="15" w:type="dxa"/>
              <w:right w:w="0" w:type="dxa"/>
            </w:tcMar>
            <w:hideMark/>
          </w:tcPr>
          <w:p w:rsidR="00FD79B1" w:rsidRPr="00FD79B1" w:rsidRDefault="00FD79B1" w:rsidP="00FD79B1">
            <w:pPr>
              <w:spacing w:after="0" w:line="240" w:lineRule="auto"/>
              <w:rPr>
                <w:rFonts w:ascii="Arial" w:eastAsia="Times New Roman" w:hAnsi="Arial" w:cs="Arial"/>
                <w:color w:val="000000"/>
                <w:sz w:val="18"/>
                <w:szCs w:val="18"/>
                <w:lang w:eastAsia="es-ES"/>
              </w:rPr>
            </w:pPr>
            <w:r w:rsidRPr="00FD79B1">
              <w:rPr>
                <w:rFonts w:ascii="Arial" w:eastAsia="Times New Roman" w:hAnsi="Arial" w:cs="Arial"/>
                <w:color w:val="000000"/>
                <w:sz w:val="18"/>
                <w:szCs w:val="18"/>
                <w:lang w:eastAsia="es-ES"/>
              </w:rPr>
              <w:t xml:space="preserve">19/07/16 (19:17:42 CEST) </w:t>
            </w:r>
          </w:p>
        </w:tc>
      </w:tr>
      <w:tr w:rsidR="00FD79B1" w:rsidRPr="00FD79B1" w:rsidTr="00FD79B1">
        <w:tc>
          <w:tcPr>
            <w:tcW w:w="582" w:type="dxa"/>
            <w:tcMar>
              <w:top w:w="0" w:type="dxa"/>
              <w:left w:w="0" w:type="dxa"/>
              <w:bottom w:w="15" w:type="dxa"/>
              <w:right w:w="60" w:type="dxa"/>
            </w:tcMar>
            <w:hideMark/>
          </w:tcPr>
          <w:p w:rsidR="00FD79B1" w:rsidRPr="00FD79B1" w:rsidRDefault="00FD79B1" w:rsidP="00FD79B1">
            <w:pPr>
              <w:spacing w:after="0" w:line="240" w:lineRule="auto"/>
              <w:ind w:right="-45"/>
              <w:jc w:val="right"/>
              <w:rPr>
                <w:rFonts w:ascii="Arial" w:eastAsia="Times New Roman" w:hAnsi="Arial" w:cs="Arial"/>
                <w:b/>
                <w:bCs/>
                <w:color w:val="000000"/>
                <w:sz w:val="18"/>
                <w:szCs w:val="18"/>
                <w:lang w:eastAsia="es-ES"/>
              </w:rPr>
            </w:pPr>
            <w:r w:rsidRPr="00FD79B1">
              <w:rPr>
                <w:rFonts w:ascii="Arial" w:eastAsia="Times New Roman" w:hAnsi="Arial" w:cs="Arial"/>
                <w:b/>
                <w:bCs/>
                <w:color w:val="000000"/>
                <w:sz w:val="18"/>
                <w:szCs w:val="18"/>
                <w:lang w:eastAsia="es-ES"/>
              </w:rPr>
              <w:t xml:space="preserve">De </w:t>
            </w:r>
          </w:p>
        </w:tc>
        <w:tc>
          <w:tcPr>
            <w:tcW w:w="7922" w:type="dxa"/>
            <w:tcMar>
              <w:top w:w="0" w:type="dxa"/>
              <w:left w:w="0" w:type="dxa"/>
              <w:bottom w:w="15" w:type="dxa"/>
              <w:right w:w="0" w:type="dxa"/>
            </w:tcMar>
            <w:hideMark/>
          </w:tcPr>
          <w:p w:rsidR="00FD79B1" w:rsidRPr="00FD79B1" w:rsidRDefault="00FD79B1" w:rsidP="00FD79B1">
            <w:pPr>
              <w:spacing w:after="0" w:line="240" w:lineRule="auto"/>
              <w:rPr>
                <w:rFonts w:ascii="Arial" w:eastAsia="Times New Roman" w:hAnsi="Arial" w:cs="Arial"/>
                <w:color w:val="000000"/>
                <w:sz w:val="18"/>
                <w:szCs w:val="18"/>
                <w:lang w:eastAsia="es-ES"/>
              </w:rPr>
            </w:pPr>
            <w:hyperlink r:id="rId6" w:tooltip="Redactar mensaje para &quot;CONSEJERO DE EDUCACION, JUVENTUD Y DEPORTE&quot; &lt;c.educacionjuventudydeporte@madrid.org&gt;" w:history="1">
              <w:r w:rsidRPr="00FD79B1">
                <w:rPr>
                  <w:rFonts w:ascii="Arial" w:eastAsia="Times New Roman" w:hAnsi="Arial" w:cs="Arial"/>
                  <w:color w:val="36525D"/>
                  <w:sz w:val="18"/>
                  <w:szCs w:val="18"/>
                  <w:lang w:eastAsia="es-ES"/>
                </w:rPr>
                <w:t>"CONSEJERO DE EDUCACION, JUVENTUD Y DEPORTE" &lt;c.educacionjuventudydeporte@madrid.org&gt;</w:t>
              </w:r>
            </w:hyperlink>
            <w:r w:rsidRPr="00FD79B1">
              <w:rPr>
                <w:rFonts w:ascii="Arial" w:eastAsia="Times New Roman" w:hAnsi="Arial" w:cs="Arial"/>
                <w:color w:val="000000"/>
                <w:sz w:val="18"/>
                <w:szCs w:val="18"/>
                <w:lang w:eastAsia="es-ES"/>
              </w:rPr>
              <w:t xml:space="preserve"> </w:t>
            </w:r>
          </w:p>
        </w:tc>
      </w:tr>
      <w:tr w:rsidR="00FD79B1" w:rsidRPr="00FD79B1" w:rsidTr="00FD79B1">
        <w:tc>
          <w:tcPr>
            <w:tcW w:w="582" w:type="dxa"/>
            <w:tcMar>
              <w:top w:w="0" w:type="dxa"/>
              <w:left w:w="0" w:type="dxa"/>
              <w:bottom w:w="15" w:type="dxa"/>
              <w:right w:w="60" w:type="dxa"/>
            </w:tcMar>
            <w:hideMark/>
          </w:tcPr>
          <w:p w:rsidR="00FD79B1" w:rsidRPr="00FD79B1" w:rsidRDefault="00FD79B1" w:rsidP="00FD79B1">
            <w:pPr>
              <w:spacing w:after="0" w:line="240" w:lineRule="auto"/>
              <w:jc w:val="right"/>
              <w:rPr>
                <w:rFonts w:ascii="Arial" w:eastAsia="Times New Roman" w:hAnsi="Arial" w:cs="Arial"/>
                <w:b/>
                <w:bCs/>
                <w:color w:val="000000"/>
                <w:sz w:val="18"/>
                <w:szCs w:val="18"/>
                <w:lang w:eastAsia="es-ES"/>
              </w:rPr>
            </w:pPr>
            <w:r w:rsidRPr="00FD79B1">
              <w:rPr>
                <w:rFonts w:ascii="Arial" w:eastAsia="Times New Roman" w:hAnsi="Arial" w:cs="Arial"/>
                <w:b/>
                <w:bCs/>
                <w:color w:val="000000"/>
                <w:sz w:val="18"/>
                <w:szCs w:val="18"/>
                <w:lang w:eastAsia="es-ES"/>
              </w:rPr>
              <w:t xml:space="preserve">Para </w:t>
            </w:r>
          </w:p>
        </w:tc>
        <w:tc>
          <w:tcPr>
            <w:tcW w:w="7922" w:type="dxa"/>
            <w:tcMar>
              <w:top w:w="0" w:type="dxa"/>
              <w:left w:w="0" w:type="dxa"/>
              <w:bottom w:w="15" w:type="dxa"/>
              <w:right w:w="0" w:type="dxa"/>
            </w:tcMar>
            <w:hideMark/>
          </w:tcPr>
          <w:p w:rsidR="00FD79B1" w:rsidRPr="00FD79B1" w:rsidRDefault="00FD79B1" w:rsidP="00FD79B1">
            <w:pPr>
              <w:spacing w:after="0" w:line="240" w:lineRule="auto"/>
              <w:rPr>
                <w:rFonts w:ascii="Arial" w:eastAsia="Times New Roman" w:hAnsi="Arial" w:cs="Arial"/>
                <w:color w:val="000000"/>
                <w:sz w:val="18"/>
                <w:szCs w:val="18"/>
                <w:lang w:eastAsia="es-ES"/>
              </w:rPr>
            </w:pPr>
            <w:hyperlink r:id="rId7" w:tooltip="Redactar mensaje para jesus.delavilla@uam.es" w:history="1">
              <w:r w:rsidRPr="00FD79B1">
                <w:rPr>
                  <w:rFonts w:ascii="Arial" w:eastAsia="Times New Roman" w:hAnsi="Arial" w:cs="Arial"/>
                  <w:color w:val="36525D"/>
                  <w:sz w:val="18"/>
                  <w:szCs w:val="18"/>
                  <w:lang w:eastAsia="es-ES"/>
                </w:rPr>
                <w:t>jesus.delavilla@uam.es</w:t>
              </w:r>
            </w:hyperlink>
            <w:r w:rsidRPr="00FD79B1">
              <w:rPr>
                <w:rFonts w:ascii="Arial" w:eastAsia="Times New Roman" w:hAnsi="Arial" w:cs="Arial"/>
                <w:color w:val="000000"/>
                <w:sz w:val="18"/>
                <w:szCs w:val="18"/>
                <w:lang w:eastAsia="es-ES"/>
              </w:rPr>
              <w:t xml:space="preserve"> </w:t>
            </w:r>
          </w:p>
        </w:tc>
      </w:tr>
    </w:tbl>
    <w:p w:rsidR="00FD79B1" w:rsidRDefault="00FD79B1">
      <w:pPr>
        <w:rPr>
          <w:b/>
        </w:rPr>
      </w:pPr>
    </w:p>
    <w:p w:rsidR="00FD79B1" w:rsidRDefault="00FD79B1">
      <w:pPr>
        <w:rPr>
          <w:rFonts w:ascii="Arial" w:hAnsi="Arial" w:cs="Arial"/>
          <w:color w:val="000000"/>
          <w:sz w:val="18"/>
          <w:szCs w:val="18"/>
        </w:rPr>
      </w:pPr>
      <w:r>
        <w:rPr>
          <w:rFonts w:ascii="Arial" w:hAnsi="Arial" w:cs="Arial"/>
          <w:color w:val="000000"/>
          <w:sz w:val="18"/>
          <w:szCs w:val="18"/>
        </w:rPr>
        <w:t>Estimado Profesor de la Villa:</w:t>
      </w:r>
      <w:r>
        <w:rPr>
          <w:rFonts w:ascii="Arial" w:hAnsi="Arial" w:cs="Arial"/>
          <w:color w:val="000000"/>
          <w:sz w:val="18"/>
          <w:szCs w:val="18"/>
        </w:rPr>
        <w:br/>
      </w:r>
      <w:r>
        <w:rPr>
          <w:rFonts w:ascii="Arial" w:hAnsi="Arial" w:cs="Arial"/>
          <w:color w:val="000000"/>
          <w:sz w:val="18"/>
          <w:szCs w:val="18"/>
        </w:rPr>
        <w:br/>
        <w:t xml:space="preserve">Le agradezco el amable escrito en el que me hace llegar su inquietud respecto al  establecimiento de un número de alumnos mínimo necesario para formar grupo en las materias troncales de opción, específicas y de libre configuración autonómica en el Bachillerato y, en particular, a cómo afectaría esa instrucción a la enseñanza del Latín y el Griego. </w:t>
      </w:r>
      <w:r>
        <w:rPr>
          <w:rFonts w:ascii="Arial" w:hAnsi="Arial" w:cs="Arial"/>
          <w:color w:val="000000"/>
          <w:sz w:val="18"/>
          <w:szCs w:val="18"/>
        </w:rPr>
        <w:br/>
      </w:r>
      <w:r>
        <w:rPr>
          <w:rFonts w:ascii="Arial" w:hAnsi="Arial" w:cs="Arial"/>
          <w:color w:val="000000"/>
          <w:sz w:val="18"/>
          <w:szCs w:val="18"/>
        </w:rPr>
        <w:br/>
        <w:t xml:space="preserve">En primer lugar, quiero asegurarle que la Consejería de Educación, Juventud y Deporte no ha modificado en ningún sentido su compromiso de apoyo a las Humanidades y, por supuesto, al estudio de las lenguas clásicas en sus aulas. Precisamente porque consideramos que hay materias que requieren un apoyo especial, las instrucciones de las </w:t>
      </w:r>
      <w:proofErr w:type="spellStart"/>
      <w:r>
        <w:rPr>
          <w:rFonts w:ascii="Arial" w:hAnsi="Arial" w:cs="Arial"/>
          <w:color w:val="000000"/>
          <w:sz w:val="18"/>
          <w:szCs w:val="18"/>
        </w:rPr>
        <w:t>Viceconsejerías</w:t>
      </w:r>
      <w:proofErr w:type="spellEnd"/>
      <w:r>
        <w:rPr>
          <w:rFonts w:ascii="Arial" w:hAnsi="Arial" w:cs="Arial"/>
          <w:color w:val="000000"/>
          <w:sz w:val="18"/>
          <w:szCs w:val="18"/>
        </w:rPr>
        <w:t xml:space="preserve"> sobre comienzo de curso, en su apartado 4.5.3, también recogen la posibilidad de que las Direcciones de Área Territorial autoricen la formación de grupos con un número menor de alumnos, previa solicitud justificada del centro. </w:t>
      </w:r>
      <w:r>
        <w:rPr>
          <w:rFonts w:ascii="Arial" w:hAnsi="Arial" w:cs="Arial"/>
          <w:color w:val="000000"/>
          <w:sz w:val="18"/>
          <w:szCs w:val="18"/>
        </w:rPr>
        <w:br/>
      </w:r>
      <w:r>
        <w:rPr>
          <w:rFonts w:ascii="Arial" w:hAnsi="Arial" w:cs="Arial"/>
          <w:color w:val="000000"/>
          <w:sz w:val="18"/>
          <w:szCs w:val="18"/>
        </w:rPr>
        <w:br/>
        <w:t xml:space="preserve">Le puedo asegurar que nuestra intención es dar continuidad a los estudios de </w:t>
      </w:r>
      <w:proofErr w:type="gramStart"/>
      <w:r>
        <w:rPr>
          <w:rFonts w:ascii="Arial" w:hAnsi="Arial" w:cs="Arial"/>
          <w:color w:val="000000"/>
          <w:sz w:val="18"/>
          <w:szCs w:val="18"/>
        </w:rPr>
        <w:t>Latín</w:t>
      </w:r>
      <w:proofErr w:type="gramEnd"/>
      <w:r>
        <w:rPr>
          <w:rFonts w:ascii="Arial" w:hAnsi="Arial" w:cs="Arial"/>
          <w:color w:val="000000"/>
          <w:sz w:val="18"/>
          <w:szCs w:val="18"/>
        </w:rPr>
        <w:t xml:space="preserve"> y Griego en la Comunidad de Madrid, en la línea de lo que ya se venía haciendo en años anteriores. Nada hay en las citadas instrucciones que impida seguir fomentando el estudio de las lenguas clásicas, con la única salvedad de que se requiere una aprobación caso por caso.</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lastRenderedPageBreak/>
        <w:t>Espero sinceramente que esta información les resulte satisfactoria y aprovecho la oportunidad para agradecerles su interés por la calidad de las enseñanzas de Bachillerato en nuestra región.</w:t>
      </w:r>
      <w:r>
        <w:rPr>
          <w:rFonts w:ascii="Arial" w:hAnsi="Arial" w:cs="Arial"/>
          <w:color w:val="000000"/>
          <w:sz w:val="18"/>
          <w:szCs w:val="18"/>
        </w:rPr>
        <w:br/>
      </w:r>
      <w:r>
        <w:rPr>
          <w:rFonts w:ascii="Arial" w:hAnsi="Arial" w:cs="Arial"/>
          <w:color w:val="000000"/>
          <w:sz w:val="18"/>
          <w:szCs w:val="18"/>
        </w:rPr>
        <w:br/>
        <w:t>Atentamente,</w:t>
      </w:r>
      <w:r>
        <w:rPr>
          <w:rFonts w:ascii="Arial" w:hAnsi="Arial" w:cs="Arial"/>
          <w:color w:val="000000"/>
          <w:sz w:val="18"/>
          <w:szCs w:val="18"/>
        </w:rPr>
        <w:br/>
      </w:r>
      <w:r>
        <w:rPr>
          <w:rFonts w:ascii="Arial" w:hAnsi="Arial" w:cs="Arial"/>
          <w:color w:val="000000"/>
          <w:sz w:val="18"/>
          <w:szCs w:val="18"/>
        </w:rPr>
        <w:br/>
        <w:t xml:space="preserve">Rafael van </w:t>
      </w:r>
      <w:proofErr w:type="spellStart"/>
      <w:r>
        <w:rPr>
          <w:rFonts w:ascii="Arial" w:hAnsi="Arial" w:cs="Arial"/>
          <w:color w:val="000000"/>
          <w:sz w:val="18"/>
          <w:szCs w:val="18"/>
        </w:rPr>
        <w:t>Grieken</w:t>
      </w:r>
      <w:proofErr w:type="spellEnd"/>
      <w:r>
        <w:rPr>
          <w:rFonts w:ascii="Arial" w:hAnsi="Arial" w:cs="Arial"/>
          <w:color w:val="000000"/>
          <w:sz w:val="18"/>
          <w:szCs w:val="18"/>
        </w:rPr>
        <w:t xml:space="preserve"> Salvador</w:t>
      </w:r>
      <w:r>
        <w:rPr>
          <w:rFonts w:ascii="Arial" w:hAnsi="Arial" w:cs="Arial"/>
          <w:color w:val="000000"/>
          <w:sz w:val="18"/>
          <w:szCs w:val="18"/>
        </w:rPr>
        <w:br/>
        <w:t>Consejero de Educación, Juventud y Deporte</w:t>
      </w:r>
    </w:p>
    <w:p w:rsidR="00FD79B1" w:rsidRDefault="00FD79B1">
      <w:pPr>
        <w:rPr>
          <w:rFonts w:ascii="Arial" w:hAnsi="Arial" w:cs="Arial"/>
          <w:color w:val="00000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582"/>
        <w:gridCol w:w="7922"/>
      </w:tblGrid>
      <w:tr w:rsidR="00FD79B1" w:rsidRPr="00FD79B1" w:rsidTr="00FD79B1">
        <w:tc>
          <w:tcPr>
            <w:tcW w:w="0" w:type="auto"/>
            <w:tcMar>
              <w:top w:w="0" w:type="dxa"/>
              <w:left w:w="0" w:type="dxa"/>
              <w:bottom w:w="15" w:type="dxa"/>
              <w:right w:w="60" w:type="dxa"/>
            </w:tcMar>
            <w:hideMark/>
          </w:tcPr>
          <w:p w:rsidR="00FD79B1" w:rsidRPr="00FD79B1" w:rsidRDefault="00FD79B1" w:rsidP="00FD79B1">
            <w:pPr>
              <w:spacing w:after="0" w:line="240" w:lineRule="auto"/>
              <w:jc w:val="right"/>
              <w:rPr>
                <w:rFonts w:ascii="Arial" w:eastAsia="Times New Roman" w:hAnsi="Arial" w:cs="Arial"/>
                <w:b/>
                <w:bCs/>
                <w:color w:val="000000"/>
                <w:sz w:val="18"/>
                <w:szCs w:val="18"/>
                <w:lang w:eastAsia="es-ES"/>
              </w:rPr>
            </w:pPr>
            <w:r w:rsidRPr="00FD79B1">
              <w:rPr>
                <w:rFonts w:ascii="Arial" w:eastAsia="Times New Roman" w:hAnsi="Arial" w:cs="Arial"/>
                <w:b/>
                <w:bCs/>
                <w:color w:val="000000"/>
                <w:sz w:val="18"/>
                <w:szCs w:val="18"/>
                <w:lang w:eastAsia="es-ES"/>
              </w:rPr>
              <w:t xml:space="preserve">Fecha </w:t>
            </w:r>
          </w:p>
        </w:tc>
        <w:tc>
          <w:tcPr>
            <w:tcW w:w="5000" w:type="pct"/>
            <w:tcMar>
              <w:top w:w="0" w:type="dxa"/>
              <w:left w:w="0" w:type="dxa"/>
              <w:bottom w:w="15" w:type="dxa"/>
              <w:right w:w="0" w:type="dxa"/>
            </w:tcMar>
            <w:hideMark/>
          </w:tcPr>
          <w:p w:rsidR="00FD79B1" w:rsidRPr="00FD79B1" w:rsidRDefault="00FD79B1" w:rsidP="00FD79B1">
            <w:pPr>
              <w:spacing w:after="0" w:line="240" w:lineRule="auto"/>
              <w:rPr>
                <w:rFonts w:ascii="Arial" w:eastAsia="Times New Roman" w:hAnsi="Arial" w:cs="Arial"/>
                <w:color w:val="000000"/>
                <w:sz w:val="18"/>
                <w:szCs w:val="18"/>
                <w:lang w:eastAsia="es-ES"/>
              </w:rPr>
            </w:pPr>
            <w:r w:rsidRPr="00FD79B1">
              <w:rPr>
                <w:rFonts w:ascii="Arial" w:eastAsia="Times New Roman" w:hAnsi="Arial" w:cs="Arial"/>
                <w:color w:val="000000"/>
                <w:sz w:val="18"/>
                <w:szCs w:val="18"/>
                <w:lang w:eastAsia="es-ES"/>
              </w:rPr>
              <w:t xml:space="preserve">19/07/16 (21:02:47 CEST) </w:t>
            </w:r>
          </w:p>
        </w:tc>
      </w:tr>
      <w:tr w:rsidR="00FD79B1" w:rsidRPr="00FD79B1" w:rsidTr="00FD79B1">
        <w:tc>
          <w:tcPr>
            <w:tcW w:w="0" w:type="auto"/>
            <w:tcMar>
              <w:top w:w="0" w:type="dxa"/>
              <w:left w:w="0" w:type="dxa"/>
              <w:bottom w:w="15" w:type="dxa"/>
              <w:right w:w="60" w:type="dxa"/>
            </w:tcMar>
            <w:hideMark/>
          </w:tcPr>
          <w:p w:rsidR="00FD79B1" w:rsidRPr="00FD79B1" w:rsidRDefault="00FD79B1" w:rsidP="00FD79B1">
            <w:pPr>
              <w:spacing w:after="0" w:line="240" w:lineRule="auto"/>
              <w:jc w:val="right"/>
              <w:rPr>
                <w:rFonts w:ascii="Arial" w:eastAsia="Times New Roman" w:hAnsi="Arial" w:cs="Arial"/>
                <w:b/>
                <w:bCs/>
                <w:color w:val="000000"/>
                <w:sz w:val="18"/>
                <w:szCs w:val="18"/>
                <w:lang w:eastAsia="es-ES"/>
              </w:rPr>
            </w:pPr>
            <w:r w:rsidRPr="00FD79B1">
              <w:rPr>
                <w:rFonts w:ascii="Arial" w:eastAsia="Times New Roman" w:hAnsi="Arial" w:cs="Arial"/>
                <w:b/>
                <w:bCs/>
                <w:color w:val="000000"/>
                <w:sz w:val="18"/>
                <w:szCs w:val="18"/>
                <w:lang w:eastAsia="es-ES"/>
              </w:rPr>
              <w:t xml:space="preserve">De </w:t>
            </w:r>
          </w:p>
        </w:tc>
        <w:tc>
          <w:tcPr>
            <w:tcW w:w="5000" w:type="pct"/>
            <w:tcMar>
              <w:top w:w="0" w:type="dxa"/>
              <w:left w:w="0" w:type="dxa"/>
              <w:bottom w:w="15" w:type="dxa"/>
              <w:right w:w="0" w:type="dxa"/>
            </w:tcMar>
            <w:hideMark/>
          </w:tcPr>
          <w:p w:rsidR="00FD79B1" w:rsidRPr="00FD79B1" w:rsidRDefault="00FD79B1" w:rsidP="00FD79B1">
            <w:pPr>
              <w:spacing w:after="0" w:line="240" w:lineRule="auto"/>
              <w:rPr>
                <w:rFonts w:ascii="Arial" w:eastAsia="Times New Roman" w:hAnsi="Arial" w:cs="Arial"/>
                <w:color w:val="000000"/>
                <w:sz w:val="18"/>
                <w:szCs w:val="18"/>
                <w:lang w:eastAsia="es-ES"/>
              </w:rPr>
            </w:pPr>
            <w:hyperlink r:id="rId8" w:tooltip="Redactar mensaje para jesus.delavilla@uam.es" w:history="1">
              <w:r w:rsidRPr="00FD79B1">
                <w:rPr>
                  <w:rFonts w:ascii="Arial" w:eastAsia="Times New Roman" w:hAnsi="Arial" w:cs="Arial"/>
                  <w:color w:val="36525D"/>
                  <w:sz w:val="18"/>
                  <w:szCs w:val="18"/>
                  <w:lang w:eastAsia="es-ES"/>
                </w:rPr>
                <w:t>jesus.delavilla@uam.es</w:t>
              </w:r>
            </w:hyperlink>
            <w:r w:rsidRPr="00FD79B1">
              <w:rPr>
                <w:rFonts w:ascii="Arial" w:eastAsia="Times New Roman" w:hAnsi="Arial" w:cs="Arial"/>
                <w:color w:val="000000"/>
                <w:sz w:val="18"/>
                <w:szCs w:val="18"/>
                <w:lang w:eastAsia="es-ES"/>
              </w:rPr>
              <w:t xml:space="preserve"> </w:t>
            </w:r>
          </w:p>
        </w:tc>
      </w:tr>
      <w:tr w:rsidR="00FD79B1" w:rsidRPr="00FD79B1" w:rsidTr="00FD79B1">
        <w:tc>
          <w:tcPr>
            <w:tcW w:w="0" w:type="auto"/>
            <w:tcMar>
              <w:top w:w="0" w:type="dxa"/>
              <w:left w:w="0" w:type="dxa"/>
              <w:bottom w:w="15" w:type="dxa"/>
              <w:right w:w="60" w:type="dxa"/>
            </w:tcMar>
            <w:hideMark/>
          </w:tcPr>
          <w:p w:rsidR="00FD79B1" w:rsidRPr="00FD79B1" w:rsidRDefault="00FD79B1" w:rsidP="00FD79B1">
            <w:pPr>
              <w:spacing w:after="0" w:line="240" w:lineRule="auto"/>
              <w:jc w:val="right"/>
              <w:rPr>
                <w:rFonts w:ascii="Arial" w:eastAsia="Times New Roman" w:hAnsi="Arial" w:cs="Arial"/>
                <w:b/>
                <w:bCs/>
                <w:color w:val="000000"/>
                <w:sz w:val="18"/>
                <w:szCs w:val="18"/>
                <w:lang w:eastAsia="es-ES"/>
              </w:rPr>
            </w:pPr>
            <w:r w:rsidRPr="00FD79B1">
              <w:rPr>
                <w:rFonts w:ascii="Arial" w:eastAsia="Times New Roman" w:hAnsi="Arial" w:cs="Arial"/>
                <w:b/>
                <w:bCs/>
                <w:color w:val="000000"/>
                <w:sz w:val="18"/>
                <w:szCs w:val="18"/>
                <w:lang w:eastAsia="es-ES"/>
              </w:rPr>
              <w:t xml:space="preserve">Para </w:t>
            </w:r>
          </w:p>
        </w:tc>
        <w:tc>
          <w:tcPr>
            <w:tcW w:w="5000" w:type="pct"/>
            <w:tcMar>
              <w:top w:w="0" w:type="dxa"/>
              <w:left w:w="0" w:type="dxa"/>
              <w:bottom w:w="15" w:type="dxa"/>
              <w:right w:w="0" w:type="dxa"/>
            </w:tcMar>
            <w:hideMark/>
          </w:tcPr>
          <w:p w:rsidR="00FD79B1" w:rsidRPr="00FD79B1" w:rsidRDefault="00FD79B1" w:rsidP="00FD79B1">
            <w:pPr>
              <w:spacing w:after="0" w:line="240" w:lineRule="auto"/>
              <w:rPr>
                <w:rFonts w:ascii="Arial" w:eastAsia="Times New Roman" w:hAnsi="Arial" w:cs="Arial"/>
                <w:color w:val="000000"/>
                <w:sz w:val="18"/>
                <w:szCs w:val="18"/>
                <w:lang w:eastAsia="es-ES"/>
              </w:rPr>
            </w:pPr>
            <w:hyperlink r:id="rId9" w:tooltip="Redactar mensaje para &quot;CONSEJERO DE EDUCACION, JUVENTUD Y DEPORTE&quot; &lt;c.educacionjuventudydeporte@madrid.org&gt;" w:history="1">
              <w:r w:rsidRPr="00FD79B1">
                <w:rPr>
                  <w:rFonts w:ascii="Arial" w:eastAsia="Times New Roman" w:hAnsi="Arial" w:cs="Arial"/>
                  <w:color w:val="36525D"/>
                  <w:sz w:val="18"/>
                  <w:szCs w:val="18"/>
                  <w:lang w:eastAsia="es-ES"/>
                </w:rPr>
                <w:t>"CONSEJERO DE EDUCACION, JUVENTUD Y DEPORTE" &lt;c.educacionjuventudydeporte@madrid.org&gt;</w:t>
              </w:r>
            </w:hyperlink>
          </w:p>
        </w:tc>
      </w:tr>
    </w:tbl>
    <w:p w:rsidR="00FD79B1" w:rsidRDefault="00FD79B1">
      <w:pPr>
        <w:rPr>
          <w:b/>
        </w:rPr>
      </w:pPr>
    </w:p>
    <w:p w:rsidR="00FD79B1" w:rsidRPr="00FD79B1" w:rsidRDefault="00FD79B1">
      <w:pPr>
        <w:rPr>
          <w:b/>
        </w:rPr>
      </w:pPr>
      <w:r>
        <w:rPr>
          <w:rFonts w:ascii="Arial" w:hAnsi="Arial" w:cs="Arial"/>
          <w:color w:val="000000"/>
          <w:sz w:val="18"/>
          <w:szCs w:val="18"/>
        </w:rPr>
        <w:t xml:space="preserve">Estimado Sr. van </w:t>
      </w:r>
      <w:proofErr w:type="spellStart"/>
      <w:r>
        <w:rPr>
          <w:rFonts w:ascii="Arial" w:hAnsi="Arial" w:cs="Arial"/>
          <w:color w:val="000000"/>
          <w:sz w:val="18"/>
          <w:szCs w:val="18"/>
        </w:rPr>
        <w:t>Grieken</w:t>
      </w:r>
      <w:proofErr w:type="spellEnd"/>
      <w:r>
        <w:rPr>
          <w:rFonts w:ascii="Arial" w:hAnsi="Arial" w:cs="Arial"/>
          <w:color w:val="000000"/>
          <w:sz w:val="18"/>
          <w:szCs w:val="18"/>
        </w:rPr>
        <w:t>:</w:t>
      </w:r>
      <w:r>
        <w:rPr>
          <w:rFonts w:ascii="Arial" w:hAnsi="Arial" w:cs="Arial"/>
          <w:color w:val="000000"/>
          <w:sz w:val="18"/>
          <w:szCs w:val="18"/>
        </w:rPr>
        <w:br/>
      </w:r>
      <w:r>
        <w:rPr>
          <w:rFonts w:ascii="Arial" w:hAnsi="Arial" w:cs="Arial"/>
          <w:color w:val="000000"/>
          <w:sz w:val="18"/>
          <w:szCs w:val="18"/>
        </w:rPr>
        <w:br/>
        <w:t>Le agradezco enormemente su amable mensaje, que aclara un poco las</w:t>
      </w:r>
      <w:r>
        <w:rPr>
          <w:rFonts w:ascii="Arial" w:hAnsi="Arial" w:cs="Arial"/>
          <w:color w:val="000000"/>
          <w:sz w:val="18"/>
          <w:szCs w:val="18"/>
        </w:rPr>
        <w:br/>
        <w:t>cosas, aunque, como Ud. comprenderá no despeja todos los</w:t>
      </w:r>
      <w:r>
        <w:rPr>
          <w:rFonts w:ascii="Arial" w:hAnsi="Arial" w:cs="Arial"/>
          <w:color w:val="000000"/>
          <w:sz w:val="18"/>
          <w:szCs w:val="18"/>
        </w:rPr>
        <w:br/>
        <w:t>interrogantes. Al menos quedan dos cosas pendientes que me permito</w:t>
      </w:r>
      <w:r>
        <w:rPr>
          <w:rFonts w:ascii="Arial" w:hAnsi="Arial" w:cs="Arial"/>
          <w:color w:val="000000"/>
          <w:sz w:val="18"/>
          <w:szCs w:val="18"/>
        </w:rPr>
        <w:br/>
        <w:t>trasladarle:</w:t>
      </w:r>
      <w:r>
        <w:rPr>
          <w:rFonts w:ascii="Arial" w:hAnsi="Arial" w:cs="Arial"/>
          <w:color w:val="000000"/>
          <w:sz w:val="18"/>
          <w:szCs w:val="18"/>
        </w:rPr>
        <w:br/>
      </w:r>
      <w:r>
        <w:rPr>
          <w:rFonts w:ascii="Arial" w:hAnsi="Arial" w:cs="Arial"/>
          <w:color w:val="000000"/>
          <w:sz w:val="18"/>
          <w:szCs w:val="18"/>
        </w:rPr>
        <w:br/>
        <w:t>1) ¿Se admitirán, como hasta ahora, todos los grupos que alcancen al</w:t>
      </w:r>
      <w:r>
        <w:rPr>
          <w:rFonts w:ascii="Arial" w:hAnsi="Arial" w:cs="Arial"/>
          <w:color w:val="000000"/>
          <w:sz w:val="18"/>
          <w:szCs w:val="18"/>
        </w:rPr>
        <w:br/>
        <w:t>menos los cinco alumnos? Si no es así, ¿cuál sería el criterio para</w:t>
      </w:r>
      <w:r>
        <w:rPr>
          <w:rFonts w:ascii="Arial" w:hAnsi="Arial" w:cs="Arial"/>
          <w:color w:val="000000"/>
          <w:sz w:val="18"/>
          <w:szCs w:val="18"/>
        </w:rPr>
        <w:br/>
        <w:t>aceptar o no la formación de un grupo?</w:t>
      </w:r>
      <w:r>
        <w:rPr>
          <w:rFonts w:ascii="Arial" w:hAnsi="Arial" w:cs="Arial"/>
          <w:color w:val="000000"/>
          <w:sz w:val="18"/>
          <w:szCs w:val="18"/>
        </w:rPr>
        <w:br/>
      </w:r>
      <w:r>
        <w:rPr>
          <w:rFonts w:ascii="Arial" w:hAnsi="Arial" w:cs="Arial"/>
          <w:color w:val="000000"/>
          <w:sz w:val="18"/>
          <w:szCs w:val="18"/>
        </w:rPr>
        <w:br/>
        <w:t>2) En el caso de que se produzca una jubilación o una baja, ¿podría un</w:t>
      </w:r>
      <w:r>
        <w:rPr>
          <w:rFonts w:ascii="Arial" w:hAnsi="Arial" w:cs="Arial"/>
          <w:color w:val="000000"/>
          <w:sz w:val="18"/>
          <w:szCs w:val="18"/>
        </w:rPr>
        <w:br/>
        <w:t>centro solicitar un profesor, aunque el grupo no alcance los 15</w:t>
      </w:r>
      <w:r>
        <w:rPr>
          <w:rFonts w:ascii="Arial" w:hAnsi="Arial" w:cs="Arial"/>
          <w:color w:val="000000"/>
          <w:sz w:val="18"/>
          <w:szCs w:val="18"/>
        </w:rPr>
        <w:br/>
        <w:t>alumnos, como venía sucediendo hasta ahora?</w:t>
      </w:r>
      <w:r>
        <w:rPr>
          <w:rFonts w:ascii="Arial" w:hAnsi="Arial" w:cs="Arial"/>
          <w:color w:val="000000"/>
          <w:sz w:val="18"/>
          <w:szCs w:val="18"/>
        </w:rPr>
        <w:br/>
      </w:r>
      <w:r>
        <w:rPr>
          <w:rFonts w:ascii="Arial" w:hAnsi="Arial" w:cs="Arial"/>
          <w:color w:val="000000"/>
          <w:sz w:val="18"/>
          <w:szCs w:val="18"/>
        </w:rPr>
        <w:br/>
        <w:t>Ambas cuestiones quedan sin resolver al haber modificado las</w:t>
      </w:r>
      <w:r>
        <w:rPr>
          <w:rFonts w:ascii="Arial" w:hAnsi="Arial" w:cs="Arial"/>
          <w:color w:val="000000"/>
          <w:sz w:val="18"/>
          <w:szCs w:val="18"/>
        </w:rPr>
        <w:br/>
        <w:t>condiciones en que podrían formarse grupos de griego y latín en los</w:t>
      </w:r>
      <w:r>
        <w:rPr>
          <w:rFonts w:ascii="Arial" w:hAnsi="Arial" w:cs="Arial"/>
          <w:color w:val="000000"/>
          <w:sz w:val="18"/>
          <w:szCs w:val="18"/>
        </w:rPr>
        <w:br/>
        <w:t>centros. Ambas cuestiones, como es obvio, modifican muy profundamente</w:t>
      </w:r>
      <w:r>
        <w:rPr>
          <w:rFonts w:ascii="Arial" w:hAnsi="Arial" w:cs="Arial"/>
          <w:color w:val="000000"/>
          <w:sz w:val="18"/>
          <w:szCs w:val="18"/>
        </w:rPr>
        <w:br/>
        <w:t>las expectativas para nuestros estudios. Por ello consideramos que</w:t>
      </w:r>
      <w:r>
        <w:rPr>
          <w:rFonts w:ascii="Arial" w:hAnsi="Arial" w:cs="Arial"/>
          <w:color w:val="000000"/>
          <w:sz w:val="18"/>
          <w:szCs w:val="18"/>
        </w:rPr>
        <w:br/>
        <w:t>sólo una indicación expresa de que se podrán seguir formando grupos de</w:t>
      </w:r>
      <w:r>
        <w:rPr>
          <w:rFonts w:ascii="Arial" w:hAnsi="Arial" w:cs="Arial"/>
          <w:color w:val="000000"/>
          <w:sz w:val="18"/>
          <w:szCs w:val="18"/>
        </w:rPr>
        <w:br/>
        <w:t>nuestras materias con un número menor de estudiantes puede asegurar el</w:t>
      </w:r>
      <w:r>
        <w:rPr>
          <w:rFonts w:ascii="Arial" w:hAnsi="Arial" w:cs="Arial"/>
          <w:color w:val="000000"/>
          <w:sz w:val="18"/>
          <w:szCs w:val="18"/>
        </w:rPr>
        <w:br/>
        <w:t>futuro a medio plazo de nuestras materias y de todo el itinerario de</w:t>
      </w:r>
      <w:r>
        <w:rPr>
          <w:rFonts w:ascii="Arial" w:hAnsi="Arial" w:cs="Arial"/>
          <w:color w:val="000000"/>
          <w:sz w:val="18"/>
          <w:szCs w:val="18"/>
        </w:rPr>
        <w:br/>
        <w:t>Humanidades.</w:t>
      </w:r>
      <w:r>
        <w:rPr>
          <w:rFonts w:ascii="Arial" w:hAnsi="Arial" w:cs="Arial"/>
          <w:color w:val="000000"/>
          <w:sz w:val="18"/>
          <w:szCs w:val="18"/>
        </w:rPr>
        <w:br/>
      </w:r>
      <w:r>
        <w:rPr>
          <w:rFonts w:ascii="Arial" w:hAnsi="Arial" w:cs="Arial"/>
          <w:color w:val="000000"/>
          <w:sz w:val="18"/>
          <w:szCs w:val="18"/>
        </w:rPr>
        <w:br/>
        <w:t xml:space="preserve">En todo caso, le reitero mi agradecimiento por su mensaje y confío </w:t>
      </w:r>
      <w:proofErr w:type="spellStart"/>
      <w:r>
        <w:rPr>
          <w:rFonts w:ascii="Arial" w:hAnsi="Arial" w:cs="Arial"/>
          <w:color w:val="000000"/>
          <w:sz w:val="18"/>
          <w:szCs w:val="18"/>
        </w:rPr>
        <w:t>enque</w:t>
      </w:r>
      <w:proofErr w:type="spellEnd"/>
      <w:r>
        <w:rPr>
          <w:rFonts w:ascii="Arial" w:hAnsi="Arial" w:cs="Arial"/>
          <w:color w:val="000000"/>
          <w:sz w:val="18"/>
          <w:szCs w:val="18"/>
        </w:rPr>
        <w:t>, a lo largo del curso próximo, tengamos la ocasión de debatir con</w:t>
      </w:r>
      <w:r>
        <w:rPr>
          <w:rFonts w:ascii="Arial" w:hAnsi="Arial" w:cs="Arial"/>
          <w:color w:val="000000"/>
          <w:sz w:val="18"/>
          <w:szCs w:val="18"/>
        </w:rPr>
        <w:br/>
        <w:t>Ud. y con los responsables de Secundaria y Bachillerato de su</w:t>
      </w:r>
      <w:r>
        <w:rPr>
          <w:rFonts w:ascii="Arial" w:hAnsi="Arial" w:cs="Arial"/>
          <w:color w:val="000000"/>
          <w:sz w:val="18"/>
          <w:szCs w:val="18"/>
        </w:rPr>
        <w:br/>
        <w:t>departamento estas cuestiones. La SEEC siempre estará dispuesta a</w:t>
      </w:r>
      <w:r>
        <w:rPr>
          <w:rFonts w:ascii="Arial" w:hAnsi="Arial" w:cs="Arial"/>
          <w:color w:val="000000"/>
          <w:sz w:val="18"/>
          <w:szCs w:val="18"/>
        </w:rPr>
        <w:br/>
        <w:t>colaborar con las autoridades educativas en todos los esfuerzos que</w:t>
      </w:r>
      <w:r>
        <w:rPr>
          <w:rFonts w:ascii="Arial" w:hAnsi="Arial" w:cs="Arial"/>
          <w:color w:val="000000"/>
          <w:sz w:val="18"/>
          <w:szCs w:val="18"/>
        </w:rPr>
        <w:br/>
        <w:t>contribuyan a la mejora de la calidad de la formación de los jóvenes</w:t>
      </w:r>
      <w:r>
        <w:rPr>
          <w:rFonts w:ascii="Arial" w:hAnsi="Arial" w:cs="Arial"/>
          <w:color w:val="000000"/>
          <w:sz w:val="18"/>
          <w:szCs w:val="18"/>
        </w:rPr>
        <w:br/>
        <w:t>de Madrid y de toda España.</w:t>
      </w:r>
      <w:r>
        <w:rPr>
          <w:rFonts w:ascii="Arial" w:hAnsi="Arial" w:cs="Arial"/>
          <w:color w:val="000000"/>
          <w:sz w:val="18"/>
          <w:szCs w:val="18"/>
        </w:rPr>
        <w:br/>
      </w:r>
      <w:r>
        <w:rPr>
          <w:rFonts w:ascii="Arial" w:hAnsi="Arial" w:cs="Arial"/>
          <w:color w:val="000000"/>
          <w:sz w:val="18"/>
          <w:szCs w:val="18"/>
        </w:rPr>
        <w:br/>
        <w:t>Un cordial saludo</w:t>
      </w:r>
      <w:r>
        <w:rPr>
          <w:rFonts w:ascii="Arial" w:hAnsi="Arial" w:cs="Arial"/>
          <w:color w:val="000000"/>
          <w:sz w:val="18"/>
          <w:szCs w:val="18"/>
        </w:rPr>
        <w:br/>
        <w:t>Jesús de la Villa</w:t>
      </w:r>
    </w:p>
    <w:sectPr w:rsidR="00FD79B1" w:rsidRPr="00FD79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B1"/>
    <w:rsid w:val="002B3FA0"/>
    <w:rsid w:val="00822603"/>
    <w:rsid w:val="00FD79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F5518-B7F0-433B-8856-DC7EF622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D79B1"/>
    <w:rPr>
      <w:strike w:val="0"/>
      <w:dstrike w:val="0"/>
      <w:color w:val="36525D"/>
      <w:u w:val="none"/>
      <w:effect w:val="none"/>
    </w:rPr>
  </w:style>
  <w:style w:type="character" w:customStyle="1" w:styleId="nowrap1">
    <w:name w:val="nowrap1"/>
    <w:basedOn w:val="Fuentedeprrafopredeter"/>
    <w:rsid w:val="00FD7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750824">
      <w:bodyDiv w:val="1"/>
      <w:marLeft w:val="0"/>
      <w:marRight w:val="0"/>
      <w:marTop w:val="0"/>
      <w:marBottom w:val="0"/>
      <w:divBdr>
        <w:top w:val="none" w:sz="0" w:space="0" w:color="auto"/>
        <w:left w:val="none" w:sz="0" w:space="0" w:color="auto"/>
        <w:bottom w:val="none" w:sz="0" w:space="0" w:color="auto"/>
        <w:right w:val="none" w:sz="0" w:space="0" w:color="auto"/>
      </w:divBdr>
      <w:divsChild>
        <w:div w:id="2022508249">
          <w:marLeft w:val="0"/>
          <w:marRight w:val="0"/>
          <w:marTop w:val="0"/>
          <w:marBottom w:val="0"/>
          <w:divBdr>
            <w:top w:val="none" w:sz="0" w:space="0" w:color="auto"/>
            <w:left w:val="none" w:sz="0" w:space="0" w:color="auto"/>
            <w:bottom w:val="single" w:sz="6" w:space="0" w:color="CFCFCF"/>
            <w:right w:val="none" w:sz="0" w:space="0" w:color="auto"/>
          </w:divBdr>
          <w:divsChild>
            <w:div w:id="936324936">
              <w:marLeft w:val="0"/>
              <w:marRight w:val="0"/>
              <w:marTop w:val="0"/>
              <w:marBottom w:val="0"/>
              <w:divBdr>
                <w:top w:val="none" w:sz="0" w:space="0" w:color="auto"/>
                <w:left w:val="none" w:sz="0" w:space="0" w:color="auto"/>
                <w:bottom w:val="none" w:sz="0" w:space="0" w:color="auto"/>
                <w:right w:val="none" w:sz="0" w:space="0" w:color="auto"/>
              </w:divBdr>
              <w:divsChild>
                <w:div w:id="1782534374">
                  <w:marLeft w:val="3150"/>
                  <w:marRight w:val="0"/>
                  <w:marTop w:val="0"/>
                  <w:marBottom w:val="0"/>
                  <w:divBdr>
                    <w:top w:val="none" w:sz="0" w:space="0" w:color="auto"/>
                    <w:left w:val="none" w:sz="0" w:space="0" w:color="auto"/>
                    <w:bottom w:val="none" w:sz="0" w:space="0" w:color="auto"/>
                    <w:right w:val="none" w:sz="0" w:space="0" w:color="auto"/>
                  </w:divBdr>
                  <w:divsChild>
                    <w:div w:id="934632260">
                      <w:marLeft w:val="0"/>
                      <w:marRight w:val="0"/>
                      <w:marTop w:val="0"/>
                      <w:marBottom w:val="0"/>
                      <w:divBdr>
                        <w:top w:val="none" w:sz="0" w:space="0" w:color="auto"/>
                        <w:left w:val="none" w:sz="0" w:space="0" w:color="auto"/>
                        <w:bottom w:val="single" w:sz="6" w:space="14" w:color="D0D0D0"/>
                        <w:right w:val="none" w:sz="0" w:space="0" w:color="auto"/>
                      </w:divBdr>
                    </w:div>
                  </w:divsChild>
                </w:div>
              </w:divsChild>
            </w:div>
          </w:divsChild>
        </w:div>
      </w:divsChild>
    </w:div>
    <w:div w:id="913704384">
      <w:bodyDiv w:val="1"/>
      <w:marLeft w:val="0"/>
      <w:marRight w:val="0"/>
      <w:marTop w:val="0"/>
      <w:marBottom w:val="0"/>
      <w:divBdr>
        <w:top w:val="none" w:sz="0" w:space="0" w:color="auto"/>
        <w:left w:val="none" w:sz="0" w:space="0" w:color="auto"/>
        <w:bottom w:val="none" w:sz="0" w:space="0" w:color="auto"/>
        <w:right w:val="none" w:sz="0" w:space="0" w:color="auto"/>
      </w:divBdr>
      <w:divsChild>
        <w:div w:id="1611011979">
          <w:marLeft w:val="0"/>
          <w:marRight w:val="0"/>
          <w:marTop w:val="0"/>
          <w:marBottom w:val="0"/>
          <w:divBdr>
            <w:top w:val="none" w:sz="0" w:space="0" w:color="auto"/>
            <w:left w:val="none" w:sz="0" w:space="0" w:color="auto"/>
            <w:bottom w:val="single" w:sz="6" w:space="0" w:color="CFCFCF"/>
            <w:right w:val="none" w:sz="0" w:space="0" w:color="auto"/>
          </w:divBdr>
          <w:divsChild>
            <w:div w:id="370957331">
              <w:marLeft w:val="0"/>
              <w:marRight w:val="0"/>
              <w:marTop w:val="0"/>
              <w:marBottom w:val="0"/>
              <w:divBdr>
                <w:top w:val="none" w:sz="0" w:space="0" w:color="auto"/>
                <w:left w:val="none" w:sz="0" w:space="0" w:color="auto"/>
                <w:bottom w:val="none" w:sz="0" w:space="0" w:color="auto"/>
                <w:right w:val="none" w:sz="0" w:space="0" w:color="auto"/>
              </w:divBdr>
              <w:divsChild>
                <w:div w:id="390036099">
                  <w:marLeft w:val="3150"/>
                  <w:marRight w:val="0"/>
                  <w:marTop w:val="0"/>
                  <w:marBottom w:val="0"/>
                  <w:divBdr>
                    <w:top w:val="none" w:sz="0" w:space="0" w:color="auto"/>
                    <w:left w:val="none" w:sz="0" w:space="0" w:color="auto"/>
                    <w:bottom w:val="none" w:sz="0" w:space="0" w:color="auto"/>
                    <w:right w:val="none" w:sz="0" w:space="0" w:color="auto"/>
                  </w:divBdr>
                  <w:divsChild>
                    <w:div w:id="573005871">
                      <w:marLeft w:val="0"/>
                      <w:marRight w:val="0"/>
                      <w:marTop w:val="0"/>
                      <w:marBottom w:val="0"/>
                      <w:divBdr>
                        <w:top w:val="none" w:sz="0" w:space="0" w:color="auto"/>
                        <w:left w:val="none" w:sz="0" w:space="0" w:color="auto"/>
                        <w:bottom w:val="single" w:sz="6" w:space="14" w:color="D0D0D0"/>
                        <w:right w:val="none" w:sz="0" w:space="0" w:color="auto"/>
                      </w:divBdr>
                    </w:div>
                  </w:divsChild>
                </w:div>
              </w:divsChild>
            </w:div>
          </w:divsChild>
        </w:div>
      </w:divsChild>
    </w:div>
    <w:div w:id="1443107675">
      <w:bodyDiv w:val="1"/>
      <w:marLeft w:val="0"/>
      <w:marRight w:val="0"/>
      <w:marTop w:val="0"/>
      <w:marBottom w:val="0"/>
      <w:divBdr>
        <w:top w:val="none" w:sz="0" w:space="0" w:color="auto"/>
        <w:left w:val="none" w:sz="0" w:space="0" w:color="auto"/>
        <w:bottom w:val="none" w:sz="0" w:space="0" w:color="auto"/>
        <w:right w:val="none" w:sz="0" w:space="0" w:color="auto"/>
      </w:divBdr>
      <w:divsChild>
        <w:div w:id="1495073624">
          <w:marLeft w:val="0"/>
          <w:marRight w:val="0"/>
          <w:marTop w:val="0"/>
          <w:marBottom w:val="0"/>
          <w:divBdr>
            <w:top w:val="none" w:sz="0" w:space="0" w:color="auto"/>
            <w:left w:val="none" w:sz="0" w:space="0" w:color="auto"/>
            <w:bottom w:val="single" w:sz="6" w:space="0" w:color="CFCFCF"/>
            <w:right w:val="none" w:sz="0" w:space="0" w:color="auto"/>
          </w:divBdr>
          <w:divsChild>
            <w:div w:id="1547646238">
              <w:marLeft w:val="0"/>
              <w:marRight w:val="0"/>
              <w:marTop w:val="0"/>
              <w:marBottom w:val="0"/>
              <w:divBdr>
                <w:top w:val="none" w:sz="0" w:space="0" w:color="auto"/>
                <w:left w:val="none" w:sz="0" w:space="0" w:color="auto"/>
                <w:bottom w:val="none" w:sz="0" w:space="0" w:color="auto"/>
                <w:right w:val="none" w:sz="0" w:space="0" w:color="auto"/>
              </w:divBdr>
              <w:divsChild>
                <w:div w:id="726295138">
                  <w:marLeft w:val="3150"/>
                  <w:marRight w:val="0"/>
                  <w:marTop w:val="0"/>
                  <w:marBottom w:val="0"/>
                  <w:divBdr>
                    <w:top w:val="none" w:sz="0" w:space="0" w:color="auto"/>
                    <w:left w:val="none" w:sz="0" w:space="0" w:color="auto"/>
                    <w:bottom w:val="none" w:sz="0" w:space="0" w:color="auto"/>
                    <w:right w:val="none" w:sz="0" w:space="0" w:color="auto"/>
                  </w:divBdr>
                  <w:divsChild>
                    <w:div w:id="2068990428">
                      <w:marLeft w:val="0"/>
                      <w:marRight w:val="0"/>
                      <w:marTop w:val="0"/>
                      <w:marBottom w:val="0"/>
                      <w:divBdr>
                        <w:top w:val="none" w:sz="0" w:space="0" w:color="auto"/>
                        <w:left w:val="none" w:sz="0" w:space="0" w:color="auto"/>
                        <w:bottom w:val="single" w:sz="6" w:space="14" w:color="D0D0D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HordePopup.popup('%7B%22url%22%3A%22%5C%2Fimp%5C%2Fbasic.php%22%2C%22params%22%3A%7B%22page%22%3A%22compose%22%2C%22u%22%3A%221956268472578f6e492ce7d%22%2C%22to%22%3A%22jesus.delavilla%40uam.es%22%7D%7D'));" TargetMode="External"/><Relationship Id="rId3" Type="http://schemas.openxmlformats.org/officeDocument/2006/relationships/webSettings" Target="webSettings.xml"/><Relationship Id="rId7" Type="http://schemas.openxmlformats.org/officeDocument/2006/relationships/hyperlink" Target="javascript:void(HordePopup.popup('%7B%22url%22%3A%22%5C%2Fimp%5C%2Fbasic.php%22%2C%22params%22%3A%7B%22page%22%3A%22compose%22%2C%22u%22%3A%221781723498578f6cb6c8b1f%22%2C%22to%22%3A%22jesus.delavilla%40uam.es%22%7D%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HordePopup.popup('%7B%22url%22%3A%22%5C%2Fimp%5C%2Fbasic.php%22%2C%22params%22%3A%7B%22page%22%3A%22compose%22%2C%22u%22%3A%22757559315578f6cb6c7fb7%22%2C%22to%22%3A%22%5C%5C%5C%22CONSEJERO%20DE%20EDUCACION%2C%20JUVENTUD%20Y%20DEPORTE%5C%5C%5C%22%20%3Cc.educacionjuventudydeporte%40madrid.org%3E%22%7D%7D'));" TargetMode="External"/><Relationship Id="rId11" Type="http://schemas.openxmlformats.org/officeDocument/2006/relationships/theme" Target="theme/theme1.xml"/><Relationship Id="rId5" Type="http://schemas.openxmlformats.org/officeDocument/2006/relationships/hyperlink" Target="https://webmail.uam.es/imp/basic.php?mailbox=SU5CT1g&amp;buid=78339&amp;page=message" TargetMode="External"/><Relationship Id="rId10" Type="http://schemas.openxmlformats.org/officeDocument/2006/relationships/fontTable" Target="fontTable.xml"/><Relationship Id="rId4" Type="http://schemas.openxmlformats.org/officeDocument/2006/relationships/hyperlink" Target="https://webmail.uam.es/imp/basic.php?mailbox=SU5CT1g&amp;buid=78339&amp;page=message" TargetMode="External"/><Relationship Id="rId9" Type="http://schemas.openxmlformats.org/officeDocument/2006/relationships/hyperlink" Target="javascript:void(HordePopup.popup('%7B%22url%22%3A%22%5C%2Fimp%5C%2Fbasic.php%22%2C%22params%22%3A%7B%22page%22%3A%22compose%22%2C%22u%22%3A%22489741367578f6e492d97f%22%2C%22to%22%3A%22%5C%5C%5C%22CONSEJERO%20DE%20EDUCACION%2C%20JUVENTUD%20Y%20DEPORTE%5C%5C%5C%22%20%3Cc.educacionjuventudydeporte%40madrid.org%3E%22%7D%7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1032</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Jesus.delaVilla</dc:creator>
  <cp:keywords/>
  <dc:description/>
  <cp:lastModifiedBy>Jesus.delaVilla</cp:lastModifiedBy>
  <cp:revision>1</cp:revision>
  <dcterms:created xsi:type="dcterms:W3CDTF">2016-07-20T12:21:00Z</dcterms:created>
  <dcterms:modified xsi:type="dcterms:W3CDTF">2016-07-20T12:30:00Z</dcterms:modified>
</cp:coreProperties>
</file>