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84C73" w14:textId="5EDFBBB3" w:rsidR="00360BF5" w:rsidRPr="00CB3D0C" w:rsidRDefault="00360BF5" w:rsidP="00360BF5">
      <w:pPr>
        <w:pStyle w:val="ecmsonormal"/>
        <w:jc w:val="center"/>
        <w:rPr>
          <w:rFonts w:ascii="Segoe UI" w:hAnsi="Segoe UI" w:cs="Segoe UI"/>
          <w:b/>
          <w:bCs/>
          <w:sz w:val="32"/>
          <w:szCs w:val="32"/>
          <w:u w:val="single"/>
          <w:lang w:val="es-ES_tradnl"/>
        </w:rPr>
      </w:pPr>
    </w:p>
    <w:p w14:paraId="74A9C1A6" w14:textId="32A837CA" w:rsidR="00360BF5" w:rsidRDefault="00F350A4" w:rsidP="009D20F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Verdana" w:hAnsi="Verdana" w:cs="Segoe UI"/>
          <w:b/>
          <w:sz w:val="25"/>
          <w:szCs w:val="25"/>
          <w:lang w:val="es-ES_tradnl"/>
        </w:rPr>
      </w:pPr>
      <w:r>
        <w:rPr>
          <w:rFonts w:ascii="Verdana" w:hAnsi="Verdana" w:cs="Segoe UI"/>
          <w:b/>
          <w:sz w:val="25"/>
          <w:szCs w:val="25"/>
          <w:lang w:val="es-ES_tradnl"/>
        </w:rPr>
        <w:t xml:space="preserve">CONCENTRACIÓN DE </w:t>
      </w:r>
      <w:r w:rsidR="00360BF5" w:rsidRPr="00BD72AE">
        <w:rPr>
          <w:rFonts w:ascii="Verdana" w:hAnsi="Verdana" w:cs="Segoe UI"/>
          <w:b/>
          <w:sz w:val="25"/>
          <w:szCs w:val="25"/>
          <w:lang w:val="es-ES_tradnl"/>
        </w:rPr>
        <w:t>PROFESORES</w:t>
      </w:r>
      <w:r w:rsidR="00BD72AE" w:rsidRPr="00BD72AE">
        <w:rPr>
          <w:rFonts w:ascii="Verdana" w:hAnsi="Verdana" w:cs="Segoe UI"/>
          <w:b/>
          <w:sz w:val="25"/>
          <w:szCs w:val="25"/>
          <w:lang w:val="es-ES_tradnl"/>
        </w:rPr>
        <w:t xml:space="preserve"> y PADRES</w:t>
      </w:r>
      <w:r w:rsidR="00360BF5" w:rsidRPr="00BD72AE">
        <w:rPr>
          <w:rFonts w:ascii="Verdana" w:hAnsi="Verdana" w:cs="Segoe UI"/>
          <w:b/>
          <w:sz w:val="25"/>
          <w:szCs w:val="25"/>
          <w:lang w:val="es-ES_tradnl"/>
        </w:rPr>
        <w:t xml:space="preserve"> </w:t>
      </w:r>
      <w:r w:rsidR="00BD72AE" w:rsidRPr="00BD72AE">
        <w:rPr>
          <w:rFonts w:ascii="Verdana" w:hAnsi="Verdana" w:cs="Segoe UI"/>
          <w:b/>
          <w:sz w:val="25"/>
          <w:szCs w:val="25"/>
          <w:lang w:val="es-ES_tradnl"/>
        </w:rPr>
        <w:t xml:space="preserve">ANTE EL </w:t>
      </w:r>
      <w:r w:rsidR="0073579B" w:rsidRPr="00BD72AE">
        <w:rPr>
          <w:rFonts w:ascii="Verdana" w:hAnsi="Verdana" w:cs="Segoe UI"/>
          <w:b/>
          <w:sz w:val="25"/>
          <w:szCs w:val="25"/>
          <w:lang w:val="es-ES_tradnl"/>
        </w:rPr>
        <w:t>MINISTERIO DE EDUCACIÓN EN</w:t>
      </w:r>
      <w:r w:rsidR="00360BF5" w:rsidRPr="00BD72AE">
        <w:rPr>
          <w:rFonts w:ascii="Verdana" w:hAnsi="Verdana" w:cs="Segoe UI"/>
          <w:b/>
          <w:sz w:val="25"/>
          <w:szCs w:val="25"/>
          <w:lang w:val="es-ES_tradnl"/>
        </w:rPr>
        <w:t xml:space="preserve"> DEFENSA DEL GRIEGO</w:t>
      </w:r>
      <w:r w:rsidR="009655DF" w:rsidRPr="00BD72AE">
        <w:rPr>
          <w:rFonts w:ascii="Verdana" w:hAnsi="Verdana" w:cs="Segoe UI"/>
          <w:b/>
          <w:sz w:val="25"/>
          <w:szCs w:val="25"/>
          <w:lang w:val="es-ES_tradnl"/>
        </w:rPr>
        <w:t xml:space="preserve"> </w:t>
      </w:r>
      <w:r w:rsidR="00E34F85" w:rsidRPr="00BD72AE">
        <w:rPr>
          <w:rFonts w:ascii="Verdana" w:hAnsi="Verdana" w:cs="Segoe UI"/>
          <w:b/>
          <w:sz w:val="25"/>
          <w:szCs w:val="25"/>
          <w:lang w:val="es-ES_tradnl"/>
        </w:rPr>
        <w:t>y</w:t>
      </w:r>
      <w:r w:rsidR="009655DF" w:rsidRPr="00BD72AE">
        <w:rPr>
          <w:rFonts w:ascii="Verdana" w:hAnsi="Verdana" w:cs="Segoe UI"/>
          <w:b/>
          <w:sz w:val="25"/>
          <w:szCs w:val="25"/>
          <w:lang w:val="es-ES_tradnl"/>
        </w:rPr>
        <w:t xml:space="preserve"> LATÍN</w:t>
      </w:r>
    </w:p>
    <w:p w14:paraId="48309DF7" w14:textId="6703CC5A" w:rsidR="00F350A4" w:rsidRPr="00F350A4" w:rsidRDefault="00F350A4" w:rsidP="009D20F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Verdana" w:hAnsi="Verdana" w:cs="Segoe UI"/>
          <w:b/>
          <w:sz w:val="28"/>
          <w:szCs w:val="28"/>
          <w:lang w:val="es-ES_tradnl"/>
        </w:rPr>
      </w:pPr>
      <w:r>
        <w:rPr>
          <w:rFonts w:ascii="Verdana" w:hAnsi="Verdana" w:cs="Segoe UI"/>
          <w:b/>
          <w:sz w:val="28"/>
          <w:szCs w:val="28"/>
          <w:lang w:val="es-ES_tradnl"/>
        </w:rPr>
        <w:t>8 DE SEPTIEMBRE</w:t>
      </w:r>
    </w:p>
    <w:p w14:paraId="2F76F065" w14:textId="77777777" w:rsidR="00360BF5" w:rsidRDefault="00360BF5"/>
    <w:p w14:paraId="00F12C89" w14:textId="18D0D3EE" w:rsidR="0073579B" w:rsidRPr="00B1319D" w:rsidRDefault="0073579B" w:rsidP="000F3781">
      <w:pPr>
        <w:jc w:val="both"/>
        <w:rPr>
          <w:sz w:val="25"/>
          <w:szCs w:val="25"/>
        </w:rPr>
      </w:pPr>
      <w:r w:rsidRPr="00B1319D">
        <w:rPr>
          <w:sz w:val="25"/>
          <w:szCs w:val="25"/>
        </w:rPr>
        <w:t xml:space="preserve">Madrid, </w:t>
      </w:r>
      <w:r w:rsidR="00630858" w:rsidRPr="00B1319D">
        <w:rPr>
          <w:sz w:val="25"/>
          <w:szCs w:val="25"/>
        </w:rPr>
        <w:t>31</w:t>
      </w:r>
      <w:r w:rsidRPr="00B1319D">
        <w:rPr>
          <w:sz w:val="25"/>
          <w:szCs w:val="25"/>
        </w:rPr>
        <w:t xml:space="preserve"> de agosto de 2018</w:t>
      </w:r>
    </w:p>
    <w:p w14:paraId="3F462F14" w14:textId="2361ADAD" w:rsidR="00CF62B4" w:rsidRPr="00B1319D" w:rsidRDefault="00705684" w:rsidP="004E4AFA">
      <w:pPr>
        <w:spacing w:after="120"/>
        <w:ind w:firstLine="720"/>
        <w:jc w:val="both"/>
        <w:rPr>
          <w:i/>
          <w:sz w:val="25"/>
          <w:szCs w:val="25"/>
          <w:u w:val="single"/>
        </w:rPr>
      </w:pPr>
      <w:r w:rsidRPr="00B1319D">
        <w:rPr>
          <w:sz w:val="25"/>
          <w:szCs w:val="25"/>
        </w:rPr>
        <w:t>La</w:t>
      </w:r>
      <w:r w:rsidR="00630858" w:rsidRPr="00B1319D">
        <w:rPr>
          <w:sz w:val="25"/>
          <w:szCs w:val="25"/>
        </w:rPr>
        <w:t xml:space="preserve"> S.E.E.C. (Sociedad </w:t>
      </w:r>
      <w:r w:rsidR="00EC3111">
        <w:rPr>
          <w:sz w:val="25"/>
          <w:szCs w:val="25"/>
        </w:rPr>
        <w:t>E</w:t>
      </w:r>
      <w:r w:rsidR="00630858" w:rsidRPr="00B1319D">
        <w:rPr>
          <w:sz w:val="25"/>
          <w:szCs w:val="25"/>
        </w:rPr>
        <w:t xml:space="preserve">spañola de </w:t>
      </w:r>
      <w:r w:rsidR="00EC3111">
        <w:rPr>
          <w:sz w:val="25"/>
          <w:szCs w:val="25"/>
        </w:rPr>
        <w:t>E</w:t>
      </w:r>
      <w:r w:rsidR="00630858" w:rsidRPr="00B1319D">
        <w:rPr>
          <w:sz w:val="25"/>
          <w:szCs w:val="25"/>
        </w:rPr>
        <w:t xml:space="preserve">studios </w:t>
      </w:r>
      <w:r w:rsidR="00EC3111">
        <w:rPr>
          <w:sz w:val="25"/>
          <w:szCs w:val="25"/>
        </w:rPr>
        <w:t>C</w:t>
      </w:r>
      <w:r w:rsidR="00630858" w:rsidRPr="00B1319D">
        <w:rPr>
          <w:sz w:val="25"/>
          <w:szCs w:val="25"/>
        </w:rPr>
        <w:t>lásicos)</w:t>
      </w:r>
      <w:r w:rsidR="00621CE3" w:rsidRPr="00B1319D">
        <w:rPr>
          <w:sz w:val="25"/>
          <w:szCs w:val="25"/>
        </w:rPr>
        <w:t>,</w:t>
      </w:r>
      <w:r w:rsidR="00630858" w:rsidRPr="00B1319D">
        <w:rPr>
          <w:sz w:val="25"/>
          <w:szCs w:val="25"/>
        </w:rPr>
        <w:t xml:space="preserve"> junto con</w:t>
      </w:r>
      <w:r w:rsidRPr="00B1319D">
        <w:rPr>
          <w:sz w:val="25"/>
          <w:szCs w:val="25"/>
        </w:rPr>
        <w:t xml:space="preserve"> </w:t>
      </w:r>
      <w:r w:rsidR="00630858" w:rsidRPr="00B1319D">
        <w:rPr>
          <w:sz w:val="25"/>
          <w:szCs w:val="25"/>
        </w:rPr>
        <w:t xml:space="preserve">la </w:t>
      </w:r>
      <w:r w:rsidRPr="00B1319D">
        <w:rPr>
          <w:sz w:val="25"/>
          <w:szCs w:val="25"/>
        </w:rPr>
        <w:t>plataforma “Escuela con Clásicos”</w:t>
      </w:r>
      <w:r w:rsidR="00EC3111">
        <w:rPr>
          <w:sz w:val="25"/>
          <w:szCs w:val="25"/>
        </w:rPr>
        <w:t>,</w:t>
      </w:r>
      <w:r w:rsidRPr="00B1319D">
        <w:rPr>
          <w:sz w:val="25"/>
          <w:szCs w:val="25"/>
        </w:rPr>
        <w:t xml:space="preserve"> </w:t>
      </w:r>
      <w:r w:rsidR="00630858" w:rsidRPr="00B1319D">
        <w:rPr>
          <w:sz w:val="25"/>
          <w:szCs w:val="25"/>
        </w:rPr>
        <w:t xml:space="preserve"> </w:t>
      </w:r>
      <w:r w:rsidR="00EF5800">
        <w:rPr>
          <w:sz w:val="25"/>
          <w:szCs w:val="25"/>
        </w:rPr>
        <w:t>con la Sociedad de Estudios Latinos, la Asociación Cultura Clásica</w:t>
      </w:r>
      <w:r w:rsidR="00F350A4">
        <w:rPr>
          <w:sz w:val="25"/>
          <w:szCs w:val="25"/>
        </w:rPr>
        <w:t xml:space="preserve">, la Asociación Cultural Hispano-Helénica, la Sociedad Española de </w:t>
      </w:r>
      <w:proofErr w:type="spellStart"/>
      <w:r w:rsidR="00F350A4">
        <w:rPr>
          <w:sz w:val="25"/>
          <w:szCs w:val="25"/>
        </w:rPr>
        <w:t>Bizantinística</w:t>
      </w:r>
      <w:proofErr w:type="spellEnd"/>
      <w:r w:rsidR="00F350A4">
        <w:rPr>
          <w:sz w:val="25"/>
          <w:szCs w:val="25"/>
        </w:rPr>
        <w:t>, la Asociación Murciana de Profesores de Latín y Griego</w:t>
      </w:r>
      <w:r w:rsidR="00EF5800">
        <w:rPr>
          <w:sz w:val="25"/>
          <w:szCs w:val="25"/>
        </w:rPr>
        <w:t xml:space="preserve"> </w:t>
      </w:r>
      <w:proofErr w:type="spellStart"/>
      <w:r w:rsidR="00EF5800">
        <w:rPr>
          <w:sz w:val="25"/>
          <w:szCs w:val="25"/>
        </w:rPr>
        <w:t>y</w:t>
      </w:r>
      <w:proofErr w:type="spellEnd"/>
      <w:r w:rsidR="00EF5800">
        <w:rPr>
          <w:sz w:val="25"/>
          <w:szCs w:val="25"/>
        </w:rPr>
        <w:t xml:space="preserve"> otros colectivos, </w:t>
      </w:r>
      <w:r w:rsidRPr="00B1319D">
        <w:rPr>
          <w:sz w:val="25"/>
          <w:szCs w:val="25"/>
        </w:rPr>
        <w:t xml:space="preserve">anuncia a los medios de comunicación la convocatoria de una </w:t>
      </w:r>
      <w:r w:rsidRPr="00F350A4">
        <w:rPr>
          <w:b/>
          <w:sz w:val="25"/>
          <w:szCs w:val="25"/>
        </w:rPr>
        <w:t xml:space="preserve">CONCENTRACIÓN ante las puertas del Ministerio de Educación en Madrid (C/ Alcalá, 34), </w:t>
      </w:r>
      <w:r w:rsidR="00674B5B" w:rsidRPr="00F350A4">
        <w:rPr>
          <w:b/>
          <w:sz w:val="25"/>
          <w:szCs w:val="25"/>
        </w:rPr>
        <w:t>el próximo sábado 8 de septiembre a las 1</w:t>
      </w:r>
      <w:r w:rsidR="009655DF" w:rsidRPr="00F350A4">
        <w:rPr>
          <w:b/>
          <w:sz w:val="25"/>
          <w:szCs w:val="25"/>
        </w:rPr>
        <w:t>2</w:t>
      </w:r>
      <w:r w:rsidR="00674B5B" w:rsidRPr="00F350A4">
        <w:rPr>
          <w:b/>
          <w:sz w:val="25"/>
          <w:szCs w:val="25"/>
        </w:rPr>
        <w:t>:00 de la mañana</w:t>
      </w:r>
      <w:r w:rsidR="00674B5B" w:rsidRPr="00F22D7F">
        <w:rPr>
          <w:sz w:val="25"/>
          <w:szCs w:val="25"/>
        </w:rPr>
        <w:t>,</w:t>
      </w:r>
      <w:r w:rsidR="00674B5B" w:rsidRPr="00B1319D">
        <w:rPr>
          <w:sz w:val="25"/>
          <w:szCs w:val="25"/>
        </w:rPr>
        <w:t xml:space="preserve"> </w:t>
      </w:r>
      <w:r w:rsidRPr="00B1319D">
        <w:rPr>
          <w:sz w:val="25"/>
          <w:szCs w:val="25"/>
        </w:rPr>
        <w:t xml:space="preserve">para </w:t>
      </w:r>
      <w:r w:rsidR="00A361D0" w:rsidRPr="00B1319D">
        <w:rPr>
          <w:sz w:val="25"/>
          <w:szCs w:val="25"/>
        </w:rPr>
        <w:t>pedir</w:t>
      </w:r>
      <w:r w:rsidRPr="00B1319D">
        <w:rPr>
          <w:sz w:val="25"/>
          <w:szCs w:val="25"/>
        </w:rPr>
        <w:t xml:space="preserve"> al Gobierno </w:t>
      </w:r>
      <w:r w:rsidR="00CF62B4" w:rsidRPr="00B1319D">
        <w:rPr>
          <w:i/>
          <w:sz w:val="25"/>
          <w:szCs w:val="25"/>
          <w:u w:val="single"/>
        </w:rPr>
        <w:t xml:space="preserve">que se </w:t>
      </w:r>
      <w:r w:rsidRPr="00B1319D">
        <w:rPr>
          <w:i/>
          <w:sz w:val="25"/>
          <w:szCs w:val="25"/>
          <w:u w:val="single"/>
        </w:rPr>
        <w:t>garantice</w:t>
      </w:r>
      <w:r w:rsidR="00CF62B4" w:rsidRPr="00B1319D">
        <w:rPr>
          <w:i/>
          <w:sz w:val="25"/>
          <w:szCs w:val="25"/>
          <w:u w:val="single"/>
        </w:rPr>
        <w:t xml:space="preserve"> la </w:t>
      </w:r>
      <w:r w:rsidRPr="00B1319D">
        <w:rPr>
          <w:i/>
          <w:sz w:val="25"/>
          <w:szCs w:val="25"/>
          <w:u w:val="single"/>
        </w:rPr>
        <w:t>impartición de la</w:t>
      </w:r>
      <w:r w:rsidR="0045382E" w:rsidRPr="00B1319D">
        <w:rPr>
          <w:i/>
          <w:sz w:val="25"/>
          <w:szCs w:val="25"/>
          <w:u w:val="single"/>
        </w:rPr>
        <w:t>s</w:t>
      </w:r>
      <w:r w:rsidRPr="00B1319D">
        <w:rPr>
          <w:i/>
          <w:sz w:val="25"/>
          <w:szCs w:val="25"/>
          <w:u w:val="single"/>
        </w:rPr>
        <w:t xml:space="preserve"> </w:t>
      </w:r>
      <w:r w:rsidR="00CF62B4" w:rsidRPr="00B1319D">
        <w:rPr>
          <w:i/>
          <w:sz w:val="25"/>
          <w:szCs w:val="25"/>
          <w:u w:val="single"/>
        </w:rPr>
        <w:t>asignatura</w:t>
      </w:r>
      <w:r w:rsidR="0045382E" w:rsidRPr="00B1319D">
        <w:rPr>
          <w:i/>
          <w:sz w:val="25"/>
          <w:szCs w:val="25"/>
          <w:u w:val="single"/>
        </w:rPr>
        <w:t>s</w:t>
      </w:r>
      <w:r w:rsidR="00CF62B4" w:rsidRPr="00B1319D">
        <w:rPr>
          <w:i/>
          <w:sz w:val="25"/>
          <w:szCs w:val="25"/>
          <w:u w:val="single"/>
        </w:rPr>
        <w:t xml:space="preserve"> </w:t>
      </w:r>
      <w:r w:rsidRPr="00B1319D">
        <w:rPr>
          <w:i/>
          <w:sz w:val="25"/>
          <w:szCs w:val="25"/>
          <w:u w:val="single"/>
        </w:rPr>
        <w:t>troncal</w:t>
      </w:r>
      <w:r w:rsidR="0045382E" w:rsidRPr="00B1319D">
        <w:rPr>
          <w:i/>
          <w:sz w:val="25"/>
          <w:szCs w:val="25"/>
          <w:u w:val="single"/>
        </w:rPr>
        <w:t>es</w:t>
      </w:r>
      <w:r w:rsidRPr="00B1319D">
        <w:rPr>
          <w:i/>
          <w:sz w:val="25"/>
          <w:szCs w:val="25"/>
          <w:u w:val="single"/>
        </w:rPr>
        <w:t xml:space="preserve"> </w:t>
      </w:r>
      <w:r w:rsidR="00CF62B4" w:rsidRPr="00B1319D">
        <w:rPr>
          <w:i/>
          <w:sz w:val="25"/>
          <w:szCs w:val="25"/>
          <w:u w:val="single"/>
        </w:rPr>
        <w:t>de Griego</w:t>
      </w:r>
      <w:r w:rsidR="0045382E" w:rsidRPr="00B1319D">
        <w:rPr>
          <w:i/>
          <w:sz w:val="25"/>
          <w:szCs w:val="25"/>
          <w:u w:val="single"/>
        </w:rPr>
        <w:t xml:space="preserve"> y Latín</w:t>
      </w:r>
      <w:r w:rsidR="00CF62B4" w:rsidRPr="00B1319D">
        <w:rPr>
          <w:i/>
          <w:sz w:val="25"/>
          <w:szCs w:val="25"/>
          <w:u w:val="single"/>
        </w:rPr>
        <w:t xml:space="preserve"> dentro del itinerario </w:t>
      </w:r>
      <w:r w:rsidR="0045382E" w:rsidRPr="00B1319D">
        <w:rPr>
          <w:i/>
          <w:sz w:val="25"/>
          <w:szCs w:val="25"/>
          <w:u w:val="single"/>
        </w:rPr>
        <w:t>de</w:t>
      </w:r>
      <w:r w:rsidR="00CF62B4" w:rsidRPr="00B1319D">
        <w:rPr>
          <w:i/>
          <w:sz w:val="25"/>
          <w:szCs w:val="25"/>
          <w:u w:val="single"/>
        </w:rPr>
        <w:t xml:space="preserve"> Humanidades y Ciencias Sociales</w:t>
      </w:r>
      <w:r w:rsidR="00630858" w:rsidRPr="00B1319D">
        <w:rPr>
          <w:i/>
          <w:sz w:val="25"/>
          <w:szCs w:val="25"/>
          <w:u w:val="single"/>
        </w:rPr>
        <w:t>,</w:t>
      </w:r>
      <w:r w:rsidR="0045382E" w:rsidRPr="00B1319D">
        <w:rPr>
          <w:i/>
          <w:sz w:val="25"/>
          <w:szCs w:val="25"/>
          <w:u w:val="single"/>
        </w:rPr>
        <w:t xml:space="preserve"> considerándolas estratégicas en el currículo</w:t>
      </w:r>
      <w:r w:rsidR="00630858" w:rsidRPr="00B1319D">
        <w:rPr>
          <w:i/>
          <w:sz w:val="25"/>
          <w:szCs w:val="25"/>
          <w:u w:val="single"/>
        </w:rPr>
        <w:t xml:space="preserve"> y con ello</w:t>
      </w:r>
      <w:r w:rsidR="0045382E" w:rsidRPr="00B1319D">
        <w:rPr>
          <w:i/>
          <w:sz w:val="25"/>
          <w:szCs w:val="25"/>
          <w:u w:val="single"/>
        </w:rPr>
        <w:t xml:space="preserve"> se facilite la formación de grupos con aquellos estudiantes que estén interesados en cursarlas,</w:t>
      </w:r>
      <w:r w:rsidR="00CF62B4" w:rsidRPr="00B1319D">
        <w:rPr>
          <w:i/>
          <w:sz w:val="25"/>
          <w:szCs w:val="25"/>
          <w:u w:val="single"/>
        </w:rPr>
        <w:t xml:space="preserve"> </w:t>
      </w:r>
      <w:r w:rsidRPr="00B1319D">
        <w:rPr>
          <w:i/>
          <w:sz w:val="25"/>
          <w:szCs w:val="25"/>
          <w:u w:val="single"/>
        </w:rPr>
        <w:t xml:space="preserve">con independencia </w:t>
      </w:r>
      <w:r w:rsidR="00CF62B4" w:rsidRPr="00B1319D">
        <w:rPr>
          <w:i/>
          <w:sz w:val="25"/>
          <w:szCs w:val="25"/>
          <w:u w:val="single"/>
        </w:rPr>
        <w:t>del número de alumnos</w:t>
      </w:r>
      <w:r w:rsidRPr="00B1319D">
        <w:rPr>
          <w:i/>
          <w:sz w:val="25"/>
          <w:szCs w:val="25"/>
          <w:u w:val="single"/>
        </w:rPr>
        <w:t xml:space="preserve"> matriculados</w:t>
      </w:r>
      <w:r w:rsidR="0045382E" w:rsidRPr="00B1319D">
        <w:rPr>
          <w:i/>
          <w:sz w:val="25"/>
          <w:szCs w:val="25"/>
          <w:u w:val="single"/>
        </w:rPr>
        <w:t xml:space="preserve"> y en igualdad de condiciones al resto de materias troncales.</w:t>
      </w:r>
    </w:p>
    <w:p w14:paraId="0288EBA9" w14:textId="62FCA6B3" w:rsidR="0045382E" w:rsidRPr="00B1319D" w:rsidRDefault="0045382E" w:rsidP="0045382E">
      <w:pPr>
        <w:spacing w:after="120"/>
        <w:ind w:firstLine="720"/>
        <w:jc w:val="both"/>
        <w:rPr>
          <w:sz w:val="25"/>
          <w:szCs w:val="25"/>
        </w:rPr>
      </w:pPr>
      <w:r w:rsidRPr="00B1319D">
        <w:rPr>
          <w:sz w:val="25"/>
          <w:szCs w:val="25"/>
        </w:rPr>
        <w:t xml:space="preserve">La petición se produce en un momento en el que la pervivencia de las Clásicas en nuestros centros de Enseñanzas Medias está seriamente amenazada por la supresión de los grupos de </w:t>
      </w:r>
      <w:proofErr w:type="gramStart"/>
      <w:r w:rsidR="006E3C9B" w:rsidRPr="00B1319D">
        <w:rPr>
          <w:sz w:val="25"/>
          <w:szCs w:val="25"/>
        </w:rPr>
        <w:t>G</w:t>
      </w:r>
      <w:r w:rsidRPr="00B1319D">
        <w:rPr>
          <w:sz w:val="25"/>
          <w:szCs w:val="25"/>
        </w:rPr>
        <w:t>riego</w:t>
      </w:r>
      <w:proofErr w:type="gramEnd"/>
      <w:r w:rsidRPr="00B1319D">
        <w:rPr>
          <w:sz w:val="25"/>
          <w:szCs w:val="25"/>
        </w:rPr>
        <w:t xml:space="preserve"> en muchos institutos españoles. Hay incluso autonomías en España en las que desde hace más de 10 años no se convocan oposiciones de </w:t>
      </w:r>
      <w:r w:rsidR="003C2B3C" w:rsidRPr="00B1319D">
        <w:rPr>
          <w:sz w:val="25"/>
          <w:szCs w:val="25"/>
        </w:rPr>
        <w:t>G</w:t>
      </w:r>
      <w:r w:rsidRPr="00B1319D">
        <w:rPr>
          <w:sz w:val="25"/>
          <w:szCs w:val="25"/>
        </w:rPr>
        <w:t xml:space="preserve">riego. La desaparición del Griego —que </w:t>
      </w:r>
      <w:r w:rsidR="003C2B3C" w:rsidRPr="00B1319D">
        <w:rPr>
          <w:sz w:val="25"/>
          <w:szCs w:val="25"/>
        </w:rPr>
        <w:t>tememos</w:t>
      </w:r>
      <w:r w:rsidRPr="00B1319D">
        <w:rPr>
          <w:sz w:val="25"/>
          <w:szCs w:val="25"/>
        </w:rPr>
        <w:t xml:space="preserve"> inminente si no se </w:t>
      </w:r>
      <w:r w:rsidR="003C2B3C" w:rsidRPr="00B1319D">
        <w:rPr>
          <w:sz w:val="25"/>
          <w:szCs w:val="25"/>
        </w:rPr>
        <w:t>pone remedio</w:t>
      </w:r>
      <w:r w:rsidRPr="00B1319D">
        <w:rPr>
          <w:sz w:val="25"/>
          <w:szCs w:val="25"/>
        </w:rPr>
        <w:t xml:space="preserve">— significará, inevitablemente, </w:t>
      </w:r>
      <w:r w:rsidR="00EC3111">
        <w:rPr>
          <w:sz w:val="25"/>
          <w:szCs w:val="25"/>
        </w:rPr>
        <w:t xml:space="preserve">en un plazo breve, </w:t>
      </w:r>
      <w:r w:rsidRPr="00B1319D">
        <w:rPr>
          <w:sz w:val="25"/>
          <w:szCs w:val="25"/>
        </w:rPr>
        <w:t xml:space="preserve">también la del Latín, cuya lengua y cultura </w:t>
      </w:r>
      <w:r w:rsidR="00EC3111">
        <w:rPr>
          <w:sz w:val="25"/>
          <w:szCs w:val="25"/>
        </w:rPr>
        <w:t xml:space="preserve">están estrechamente unidas </w:t>
      </w:r>
      <w:r w:rsidR="00424E1D">
        <w:rPr>
          <w:sz w:val="25"/>
          <w:szCs w:val="25"/>
        </w:rPr>
        <w:t xml:space="preserve">a las griegas </w:t>
      </w:r>
      <w:r w:rsidRPr="00B1319D">
        <w:rPr>
          <w:sz w:val="25"/>
          <w:szCs w:val="25"/>
        </w:rPr>
        <w:t xml:space="preserve">y contribuyeron a su vez a otorgar al mundo griego el papel central que le correspondió en la Europa humanista, moderna y contemporánea. Griego y </w:t>
      </w:r>
      <w:proofErr w:type="gramStart"/>
      <w:r w:rsidR="005E5C71" w:rsidRPr="00B1319D">
        <w:rPr>
          <w:sz w:val="25"/>
          <w:szCs w:val="25"/>
        </w:rPr>
        <w:t>L</w:t>
      </w:r>
      <w:r w:rsidRPr="00B1319D">
        <w:rPr>
          <w:sz w:val="25"/>
          <w:szCs w:val="25"/>
        </w:rPr>
        <w:t>atín</w:t>
      </w:r>
      <w:proofErr w:type="gramEnd"/>
      <w:r w:rsidRPr="00B1319D">
        <w:rPr>
          <w:sz w:val="25"/>
          <w:szCs w:val="25"/>
        </w:rPr>
        <w:t xml:space="preserve"> son dos lenguas, pero una misma cultura, como bien sabían los escritores y científicos griegos del Imperio Romano, que llevaron al mundo </w:t>
      </w:r>
      <w:r w:rsidR="006E3C9B" w:rsidRPr="00B1319D">
        <w:rPr>
          <w:sz w:val="25"/>
          <w:szCs w:val="25"/>
        </w:rPr>
        <w:t>heleno</w:t>
      </w:r>
      <w:r w:rsidRPr="00B1319D">
        <w:rPr>
          <w:sz w:val="25"/>
          <w:szCs w:val="25"/>
        </w:rPr>
        <w:t xml:space="preserve"> a vivir su segunda edad de oro. Ambas lenguas y pueblos se retroalimentaron durante siglos y sentaron las bases de la cultura occidental. Fue aquel un modelo pluricultural, de integración y no de exclusión, lo que garantizó su pervivencia durante siglos.</w:t>
      </w:r>
    </w:p>
    <w:p w14:paraId="59C565B8" w14:textId="6CEA99A0" w:rsidR="0045382E" w:rsidRPr="00B1319D" w:rsidRDefault="0045382E" w:rsidP="0045382E">
      <w:pPr>
        <w:spacing w:after="120"/>
        <w:ind w:firstLine="720"/>
        <w:jc w:val="both"/>
        <w:rPr>
          <w:sz w:val="25"/>
          <w:szCs w:val="25"/>
        </w:rPr>
      </w:pPr>
      <w:r w:rsidRPr="00B1319D">
        <w:rPr>
          <w:sz w:val="25"/>
          <w:szCs w:val="25"/>
        </w:rPr>
        <w:t xml:space="preserve">Hoy toca defender </w:t>
      </w:r>
      <w:r w:rsidR="003C2B3C" w:rsidRPr="00B1319D">
        <w:rPr>
          <w:sz w:val="25"/>
          <w:szCs w:val="25"/>
        </w:rPr>
        <w:t>e</w:t>
      </w:r>
      <w:r w:rsidRPr="00B1319D">
        <w:rPr>
          <w:sz w:val="25"/>
          <w:szCs w:val="25"/>
        </w:rPr>
        <w:t xml:space="preserve">l </w:t>
      </w:r>
      <w:proofErr w:type="gramStart"/>
      <w:r w:rsidRPr="00B1319D">
        <w:rPr>
          <w:sz w:val="25"/>
          <w:szCs w:val="25"/>
        </w:rPr>
        <w:t>Griego</w:t>
      </w:r>
      <w:proofErr w:type="gramEnd"/>
      <w:r w:rsidRPr="00B1319D">
        <w:rPr>
          <w:sz w:val="25"/>
          <w:szCs w:val="25"/>
        </w:rPr>
        <w:t xml:space="preserve"> como hace un par </w:t>
      </w:r>
      <w:bookmarkStart w:id="0" w:name="_GoBack"/>
      <w:bookmarkEnd w:id="0"/>
      <w:r w:rsidRPr="00B1319D">
        <w:rPr>
          <w:sz w:val="25"/>
          <w:szCs w:val="25"/>
        </w:rPr>
        <w:t xml:space="preserve">de años tocó defender la Filosofía. Es el modelo humanista de nuestra educación el que está en juego en un momento en el que otras naciones de nuestro entorno, como Francia o Italia, apuestan claramente por el reforzamiento del papel de los clásicos. </w:t>
      </w:r>
      <w:r w:rsidR="00424E1D">
        <w:rPr>
          <w:sz w:val="25"/>
          <w:szCs w:val="25"/>
        </w:rPr>
        <w:t>¡No perdamos aquí una batalla que se está ganando en otras partes!</w:t>
      </w:r>
    </w:p>
    <w:p w14:paraId="04DC2DF3" w14:textId="617CDBA8" w:rsidR="008D7106" w:rsidRPr="00B1319D" w:rsidRDefault="003C2B3C" w:rsidP="000F3781">
      <w:pPr>
        <w:spacing w:after="120"/>
        <w:ind w:firstLine="720"/>
        <w:jc w:val="both"/>
        <w:rPr>
          <w:sz w:val="25"/>
          <w:szCs w:val="25"/>
        </w:rPr>
      </w:pPr>
      <w:r w:rsidRPr="00B1319D">
        <w:rPr>
          <w:sz w:val="25"/>
          <w:szCs w:val="25"/>
        </w:rPr>
        <w:t>Conviene decirlo en voz alta: e</w:t>
      </w:r>
      <w:r w:rsidR="00CF62B4" w:rsidRPr="00B1319D">
        <w:rPr>
          <w:sz w:val="25"/>
          <w:szCs w:val="25"/>
        </w:rPr>
        <w:t>l estudio de Griego ayuda a</w:t>
      </w:r>
      <w:r w:rsidR="008D7106" w:rsidRPr="00B1319D">
        <w:rPr>
          <w:sz w:val="25"/>
          <w:szCs w:val="25"/>
        </w:rPr>
        <w:t>l alumnado a</w:t>
      </w:r>
      <w:r w:rsidR="00CF62B4" w:rsidRPr="00B1319D">
        <w:rPr>
          <w:sz w:val="25"/>
          <w:szCs w:val="25"/>
        </w:rPr>
        <w:t xml:space="preserve"> mejorar la expresión oral y escrita </w:t>
      </w:r>
      <w:r w:rsidR="005E5C71" w:rsidRPr="00B1319D">
        <w:rPr>
          <w:sz w:val="25"/>
          <w:szCs w:val="25"/>
        </w:rPr>
        <w:t>no só</w:t>
      </w:r>
      <w:r w:rsidR="00A361D0" w:rsidRPr="00B1319D">
        <w:rPr>
          <w:sz w:val="25"/>
          <w:szCs w:val="25"/>
        </w:rPr>
        <w:t>lo de</w:t>
      </w:r>
      <w:r w:rsidR="00CF62B4" w:rsidRPr="00B1319D">
        <w:rPr>
          <w:sz w:val="25"/>
          <w:szCs w:val="25"/>
        </w:rPr>
        <w:t xml:space="preserve"> la lengua propia</w:t>
      </w:r>
      <w:r w:rsidR="00A361D0" w:rsidRPr="00B1319D">
        <w:rPr>
          <w:sz w:val="25"/>
          <w:szCs w:val="25"/>
        </w:rPr>
        <w:t>, sino de cualquier otra</w:t>
      </w:r>
      <w:r w:rsidR="00CF62B4" w:rsidRPr="00B1319D">
        <w:rPr>
          <w:sz w:val="25"/>
          <w:szCs w:val="25"/>
        </w:rPr>
        <w:t xml:space="preserve"> que estudie, dado el común origen indoeuropeo de casi tod</w:t>
      </w:r>
      <w:r w:rsidR="00A361D0" w:rsidRPr="00B1319D">
        <w:rPr>
          <w:sz w:val="25"/>
          <w:szCs w:val="25"/>
        </w:rPr>
        <w:t>o</w:t>
      </w:r>
      <w:r w:rsidR="00CF62B4" w:rsidRPr="00B1319D">
        <w:rPr>
          <w:sz w:val="25"/>
          <w:szCs w:val="25"/>
        </w:rPr>
        <w:t>s l</w:t>
      </w:r>
      <w:r w:rsidR="00A361D0" w:rsidRPr="00B1319D">
        <w:rPr>
          <w:sz w:val="25"/>
          <w:szCs w:val="25"/>
        </w:rPr>
        <w:t>o</w:t>
      </w:r>
      <w:r w:rsidR="00CF62B4" w:rsidRPr="00B1319D">
        <w:rPr>
          <w:sz w:val="25"/>
          <w:szCs w:val="25"/>
        </w:rPr>
        <w:t xml:space="preserve">s </w:t>
      </w:r>
      <w:r w:rsidR="00A361D0" w:rsidRPr="00B1319D">
        <w:rPr>
          <w:sz w:val="25"/>
          <w:szCs w:val="25"/>
        </w:rPr>
        <w:t>idioma</w:t>
      </w:r>
      <w:r w:rsidR="00CF62B4" w:rsidRPr="00B1319D">
        <w:rPr>
          <w:sz w:val="25"/>
          <w:szCs w:val="25"/>
        </w:rPr>
        <w:t>s modern</w:t>
      </w:r>
      <w:r w:rsidR="00A361D0" w:rsidRPr="00B1319D">
        <w:rPr>
          <w:sz w:val="25"/>
          <w:szCs w:val="25"/>
        </w:rPr>
        <w:t>o</w:t>
      </w:r>
      <w:r w:rsidR="00CF62B4" w:rsidRPr="00B1319D">
        <w:rPr>
          <w:sz w:val="25"/>
          <w:szCs w:val="25"/>
        </w:rPr>
        <w:t xml:space="preserve">s </w:t>
      </w:r>
      <w:r w:rsidR="00A361D0" w:rsidRPr="00B1319D">
        <w:rPr>
          <w:sz w:val="25"/>
          <w:szCs w:val="25"/>
        </w:rPr>
        <w:t>del continente,</w:t>
      </w:r>
      <w:r w:rsidR="009B1AEA" w:rsidRPr="00B1319D">
        <w:rPr>
          <w:sz w:val="25"/>
          <w:szCs w:val="25"/>
        </w:rPr>
        <w:t xml:space="preserve"> </w:t>
      </w:r>
      <w:r w:rsidR="009B1AEA" w:rsidRPr="00B1319D">
        <w:rPr>
          <w:sz w:val="25"/>
          <w:szCs w:val="25"/>
        </w:rPr>
        <w:lastRenderedPageBreak/>
        <w:t xml:space="preserve">amén de sus estructuras sintácticas </w:t>
      </w:r>
      <w:r w:rsidR="00A361D0" w:rsidRPr="00B1319D">
        <w:rPr>
          <w:sz w:val="25"/>
          <w:szCs w:val="25"/>
        </w:rPr>
        <w:t>similares</w:t>
      </w:r>
      <w:r w:rsidR="008D7106" w:rsidRPr="00B1319D">
        <w:rPr>
          <w:sz w:val="25"/>
          <w:szCs w:val="25"/>
        </w:rPr>
        <w:t xml:space="preserve">; </w:t>
      </w:r>
      <w:r w:rsidR="00CF62B4" w:rsidRPr="00B1319D">
        <w:rPr>
          <w:sz w:val="25"/>
          <w:szCs w:val="25"/>
        </w:rPr>
        <w:t>gran parte del léxico culto de esas lenguas</w:t>
      </w:r>
      <w:r w:rsidR="008D7106" w:rsidRPr="00B1319D">
        <w:rPr>
          <w:sz w:val="25"/>
          <w:szCs w:val="25"/>
        </w:rPr>
        <w:t xml:space="preserve"> y la práctica totalidad del vocabulario científico y técnico</w:t>
      </w:r>
      <w:r w:rsidR="00B3563C" w:rsidRPr="00B1319D">
        <w:rPr>
          <w:sz w:val="25"/>
          <w:szCs w:val="25"/>
        </w:rPr>
        <w:t xml:space="preserve"> de todo el orbe</w:t>
      </w:r>
      <w:r w:rsidR="008D7106" w:rsidRPr="00B1319D">
        <w:rPr>
          <w:sz w:val="25"/>
          <w:szCs w:val="25"/>
        </w:rPr>
        <w:t xml:space="preserve"> son helenismos. </w:t>
      </w:r>
      <w:r w:rsidR="0045703C" w:rsidRPr="00B1319D">
        <w:rPr>
          <w:sz w:val="25"/>
          <w:szCs w:val="25"/>
        </w:rPr>
        <w:t xml:space="preserve">Es decir, el </w:t>
      </w:r>
      <w:r w:rsidR="00630858" w:rsidRPr="00B1319D">
        <w:rPr>
          <w:sz w:val="25"/>
          <w:szCs w:val="25"/>
        </w:rPr>
        <w:t>g</w:t>
      </w:r>
      <w:r w:rsidR="0045703C" w:rsidRPr="00B1319D">
        <w:rPr>
          <w:sz w:val="25"/>
          <w:szCs w:val="25"/>
        </w:rPr>
        <w:t xml:space="preserve">riego </w:t>
      </w:r>
      <w:r w:rsidR="009B1AEA" w:rsidRPr="00B1319D">
        <w:rPr>
          <w:sz w:val="25"/>
          <w:szCs w:val="25"/>
        </w:rPr>
        <w:t xml:space="preserve">es una lengua universal con todas las letras y más viva que nunca. </w:t>
      </w:r>
    </w:p>
    <w:p w14:paraId="0DDB6F30" w14:textId="7F147B78" w:rsidR="00D632BF" w:rsidRPr="00B1319D" w:rsidRDefault="0045703C" w:rsidP="00630858">
      <w:pPr>
        <w:spacing w:after="120"/>
        <w:ind w:firstLine="708"/>
        <w:jc w:val="both"/>
        <w:rPr>
          <w:sz w:val="25"/>
          <w:szCs w:val="25"/>
        </w:rPr>
      </w:pPr>
      <w:r w:rsidRPr="00B1319D">
        <w:rPr>
          <w:sz w:val="25"/>
          <w:szCs w:val="25"/>
        </w:rPr>
        <w:t>El acceso a los textos</w:t>
      </w:r>
      <w:r w:rsidR="003C2B3C" w:rsidRPr="00B1319D">
        <w:rPr>
          <w:sz w:val="25"/>
          <w:szCs w:val="25"/>
        </w:rPr>
        <w:t xml:space="preserve"> griegos en su lengua original permite conocer directamente no solo la producción literaria griega, base de la latina y la occidental, sino también la vasta producción filosófica, científica y artística</w:t>
      </w:r>
      <w:r w:rsidRPr="00B1319D">
        <w:rPr>
          <w:sz w:val="25"/>
          <w:szCs w:val="25"/>
        </w:rPr>
        <w:t xml:space="preserve"> </w:t>
      </w:r>
      <w:r w:rsidR="00CF62B4" w:rsidRPr="00B1319D">
        <w:rPr>
          <w:sz w:val="25"/>
          <w:szCs w:val="25"/>
        </w:rPr>
        <w:t>de los autores griegos y descubrir su amplia vigencia en el mundo actual</w:t>
      </w:r>
      <w:r w:rsidR="00D632BF" w:rsidRPr="00B1319D">
        <w:rPr>
          <w:sz w:val="25"/>
          <w:szCs w:val="25"/>
        </w:rPr>
        <w:t xml:space="preserve">. </w:t>
      </w:r>
      <w:r w:rsidR="008D0121" w:rsidRPr="00B1319D">
        <w:rPr>
          <w:sz w:val="25"/>
          <w:szCs w:val="25"/>
        </w:rPr>
        <w:t>De esta forma,</w:t>
      </w:r>
      <w:r w:rsidR="00D632BF" w:rsidRPr="00B1319D">
        <w:rPr>
          <w:sz w:val="25"/>
          <w:szCs w:val="25"/>
        </w:rPr>
        <w:t xml:space="preserve"> las nuevas asignaturas de Valores Éticos o Educación para la Ciudadanía</w:t>
      </w:r>
      <w:r w:rsidR="009B1AEA" w:rsidRPr="00B1319D">
        <w:rPr>
          <w:sz w:val="25"/>
          <w:szCs w:val="25"/>
        </w:rPr>
        <w:t xml:space="preserve">, por ejemplo, </w:t>
      </w:r>
      <w:r w:rsidR="00D632BF" w:rsidRPr="00B1319D">
        <w:rPr>
          <w:sz w:val="25"/>
          <w:szCs w:val="25"/>
        </w:rPr>
        <w:t>se ven completadas y reforzadas</w:t>
      </w:r>
      <w:r w:rsidR="002877F2" w:rsidRPr="00B1319D">
        <w:rPr>
          <w:sz w:val="25"/>
          <w:szCs w:val="25"/>
        </w:rPr>
        <w:t>, de forma natural,</w:t>
      </w:r>
      <w:r w:rsidR="00D632BF" w:rsidRPr="00B1319D">
        <w:rPr>
          <w:sz w:val="25"/>
          <w:szCs w:val="25"/>
        </w:rPr>
        <w:t xml:space="preserve"> por los temas transversales tratados a lo largo de los dos cursos de </w:t>
      </w:r>
      <w:proofErr w:type="gramStart"/>
      <w:r w:rsidR="00D632BF" w:rsidRPr="00B1319D">
        <w:rPr>
          <w:sz w:val="25"/>
          <w:szCs w:val="25"/>
        </w:rPr>
        <w:t>Griego</w:t>
      </w:r>
      <w:proofErr w:type="gramEnd"/>
      <w:r w:rsidR="00D632BF" w:rsidRPr="00B1319D">
        <w:rPr>
          <w:sz w:val="25"/>
          <w:szCs w:val="25"/>
        </w:rPr>
        <w:t xml:space="preserve"> que</w:t>
      </w:r>
      <w:r w:rsidR="00B3563C" w:rsidRPr="00B1319D">
        <w:rPr>
          <w:sz w:val="25"/>
          <w:szCs w:val="25"/>
        </w:rPr>
        <w:t>, por desgracia,</w:t>
      </w:r>
      <w:r w:rsidR="00D632BF" w:rsidRPr="00B1319D">
        <w:rPr>
          <w:sz w:val="25"/>
          <w:szCs w:val="25"/>
        </w:rPr>
        <w:t xml:space="preserve"> se </w:t>
      </w:r>
      <w:r w:rsidRPr="00B1319D">
        <w:rPr>
          <w:sz w:val="25"/>
          <w:szCs w:val="25"/>
        </w:rPr>
        <w:t>están dejando de impartir</w:t>
      </w:r>
      <w:r w:rsidR="00D632BF" w:rsidRPr="00B1319D">
        <w:rPr>
          <w:sz w:val="25"/>
          <w:szCs w:val="25"/>
        </w:rPr>
        <w:t xml:space="preserve"> en el </w:t>
      </w:r>
      <w:r w:rsidRPr="00B1319D">
        <w:rPr>
          <w:sz w:val="25"/>
          <w:szCs w:val="25"/>
        </w:rPr>
        <w:t>Bachillerato</w:t>
      </w:r>
      <w:r w:rsidR="00D632BF" w:rsidRPr="00B1319D">
        <w:rPr>
          <w:sz w:val="25"/>
          <w:szCs w:val="25"/>
        </w:rPr>
        <w:t xml:space="preserve">. Gracias a </w:t>
      </w:r>
      <w:r w:rsidR="000C6F02" w:rsidRPr="00B1319D">
        <w:rPr>
          <w:sz w:val="25"/>
          <w:szCs w:val="25"/>
        </w:rPr>
        <w:t>esto</w:t>
      </w:r>
      <w:r w:rsidR="00D632BF" w:rsidRPr="00B1319D">
        <w:rPr>
          <w:sz w:val="25"/>
          <w:szCs w:val="25"/>
        </w:rPr>
        <w:t>, el alumnado afianza su conciencia individual y, mediante el autoanálisis, adquiere los valores humanísticos propios de una sociedad civilizada.</w:t>
      </w:r>
      <w:r w:rsidRPr="00B1319D">
        <w:rPr>
          <w:sz w:val="25"/>
          <w:szCs w:val="25"/>
        </w:rPr>
        <w:t xml:space="preserve"> Co</w:t>
      </w:r>
      <w:r w:rsidR="006E3C9B" w:rsidRPr="00B1319D">
        <w:rPr>
          <w:sz w:val="25"/>
          <w:szCs w:val="25"/>
        </w:rPr>
        <w:t>n la materia de</w:t>
      </w:r>
      <w:r w:rsidR="000C6F02" w:rsidRPr="00B1319D">
        <w:rPr>
          <w:sz w:val="25"/>
          <w:szCs w:val="25"/>
        </w:rPr>
        <w:t xml:space="preserve"> Griego</w:t>
      </w:r>
      <w:r w:rsidR="006E3C9B" w:rsidRPr="00B1319D">
        <w:rPr>
          <w:sz w:val="25"/>
          <w:szCs w:val="25"/>
        </w:rPr>
        <w:t>,</w:t>
      </w:r>
      <w:r w:rsidRPr="00B1319D">
        <w:rPr>
          <w:sz w:val="25"/>
          <w:szCs w:val="25"/>
        </w:rPr>
        <w:t xml:space="preserve"> </w:t>
      </w:r>
      <w:r w:rsidR="00EC3111">
        <w:rPr>
          <w:sz w:val="25"/>
          <w:szCs w:val="25"/>
        </w:rPr>
        <w:t xml:space="preserve">juntamente con la de Latín, </w:t>
      </w:r>
      <w:r w:rsidRPr="00B1319D">
        <w:rPr>
          <w:sz w:val="25"/>
          <w:szCs w:val="25"/>
        </w:rPr>
        <w:t>s</w:t>
      </w:r>
      <w:r w:rsidR="00C40DC9" w:rsidRPr="00B1319D">
        <w:rPr>
          <w:sz w:val="25"/>
          <w:szCs w:val="25"/>
        </w:rPr>
        <w:t xml:space="preserve">erá consciente de su pertenencia a la comunidad política, socioeconómica y cultural europea, cuyos ideales de libertad, democracia, igualdad, mesura y respeto del ser humano tienen su origen en el mundo </w:t>
      </w:r>
      <w:r w:rsidR="00B3563C" w:rsidRPr="00B1319D">
        <w:rPr>
          <w:sz w:val="25"/>
          <w:szCs w:val="25"/>
        </w:rPr>
        <w:t>griego</w:t>
      </w:r>
      <w:r w:rsidR="00C40DC9" w:rsidRPr="00B1319D">
        <w:rPr>
          <w:sz w:val="25"/>
          <w:szCs w:val="25"/>
        </w:rPr>
        <w:t xml:space="preserve"> antiguo. La adquisición de virtudes como la solidaridad, la tolerancia, el respeto al resto de la comunidad, el desarrollo de la sensibilidad artística y literaria junto con los valores del ejercicio físico</w:t>
      </w:r>
      <w:r w:rsidR="002E55B9" w:rsidRPr="00B1319D">
        <w:rPr>
          <w:sz w:val="25"/>
          <w:szCs w:val="25"/>
        </w:rPr>
        <w:t xml:space="preserve"> competitivos</w:t>
      </w:r>
      <w:r w:rsidR="0084581F" w:rsidRPr="00B1319D">
        <w:rPr>
          <w:sz w:val="25"/>
          <w:szCs w:val="25"/>
        </w:rPr>
        <w:t xml:space="preserve">, </w:t>
      </w:r>
      <w:r w:rsidR="002E55B9" w:rsidRPr="00B1319D">
        <w:rPr>
          <w:sz w:val="25"/>
          <w:szCs w:val="25"/>
        </w:rPr>
        <w:t xml:space="preserve">a la manera de los certámenes atléticos </w:t>
      </w:r>
      <w:r w:rsidR="00B3563C" w:rsidRPr="00B1319D">
        <w:rPr>
          <w:sz w:val="25"/>
          <w:szCs w:val="25"/>
        </w:rPr>
        <w:t>panhelénicos</w:t>
      </w:r>
      <w:r w:rsidR="0084581F" w:rsidRPr="00B1319D">
        <w:rPr>
          <w:sz w:val="25"/>
          <w:szCs w:val="25"/>
        </w:rPr>
        <w:t>,</w:t>
      </w:r>
      <w:r w:rsidR="002E55B9" w:rsidRPr="00B1319D">
        <w:rPr>
          <w:sz w:val="25"/>
          <w:szCs w:val="25"/>
        </w:rPr>
        <w:t xml:space="preserve"> conformarán un ser humano armónico y completo, pleno de valores humanísticos</w:t>
      </w:r>
      <w:r w:rsidR="002877F2" w:rsidRPr="00B1319D">
        <w:rPr>
          <w:sz w:val="25"/>
          <w:szCs w:val="25"/>
        </w:rPr>
        <w:t xml:space="preserve"> (incluso los aspectos más controvertidos en la herencia de los clásicos merecen ser estudiados, porque aquellos, para bien o para mal, han sido fuente determinante de inspiración hasta nuestros días).</w:t>
      </w:r>
      <w:r w:rsidR="002E55B9" w:rsidRPr="00B1319D">
        <w:rPr>
          <w:sz w:val="25"/>
          <w:szCs w:val="25"/>
        </w:rPr>
        <w:t xml:space="preserve"> </w:t>
      </w:r>
      <w:r w:rsidR="002877F2" w:rsidRPr="00B1319D">
        <w:rPr>
          <w:sz w:val="25"/>
          <w:szCs w:val="25"/>
        </w:rPr>
        <w:t xml:space="preserve">Por añadidura, a nadie se le escapa que las </w:t>
      </w:r>
      <w:r w:rsidR="002E55B9" w:rsidRPr="00B1319D">
        <w:rPr>
          <w:sz w:val="25"/>
          <w:szCs w:val="25"/>
        </w:rPr>
        <w:t>materias de Historia del Arte o Literatura</w:t>
      </w:r>
      <w:r w:rsidR="0084581F" w:rsidRPr="00B1319D">
        <w:rPr>
          <w:sz w:val="25"/>
          <w:szCs w:val="25"/>
        </w:rPr>
        <w:t>, además de la Filosofía o la Historia,</w:t>
      </w:r>
      <w:r w:rsidR="002E55B9" w:rsidRPr="00B1319D">
        <w:rPr>
          <w:sz w:val="25"/>
          <w:szCs w:val="25"/>
        </w:rPr>
        <w:t xml:space="preserve"> se ven claramente </w:t>
      </w:r>
      <w:r w:rsidR="00EC3111">
        <w:rPr>
          <w:sz w:val="25"/>
          <w:szCs w:val="25"/>
        </w:rPr>
        <w:t>reforzadas</w:t>
      </w:r>
      <w:r w:rsidR="002E55B9" w:rsidRPr="00B1319D">
        <w:rPr>
          <w:sz w:val="25"/>
          <w:szCs w:val="25"/>
        </w:rPr>
        <w:t xml:space="preserve"> por el estudio de </w:t>
      </w:r>
      <w:proofErr w:type="gramStart"/>
      <w:r w:rsidR="002E55B9" w:rsidRPr="00B1319D">
        <w:rPr>
          <w:sz w:val="25"/>
          <w:szCs w:val="25"/>
        </w:rPr>
        <w:t>Griego</w:t>
      </w:r>
      <w:proofErr w:type="gramEnd"/>
      <w:r w:rsidR="00A7637E" w:rsidRPr="00B1319D">
        <w:rPr>
          <w:sz w:val="25"/>
          <w:szCs w:val="25"/>
        </w:rPr>
        <w:t>.</w:t>
      </w:r>
    </w:p>
    <w:p w14:paraId="364548D9" w14:textId="5A1D5BD1" w:rsidR="009B1AEA" w:rsidRPr="00B1319D" w:rsidRDefault="00CF62B4" w:rsidP="000F3781">
      <w:pPr>
        <w:ind w:firstLine="720"/>
        <w:jc w:val="both"/>
        <w:rPr>
          <w:sz w:val="25"/>
          <w:szCs w:val="25"/>
        </w:rPr>
      </w:pPr>
      <w:r w:rsidRPr="00B1319D">
        <w:rPr>
          <w:sz w:val="25"/>
          <w:szCs w:val="25"/>
        </w:rPr>
        <w:t xml:space="preserve">En definitiva, </w:t>
      </w:r>
      <w:r w:rsidR="007B0191" w:rsidRPr="00B1319D">
        <w:rPr>
          <w:sz w:val="25"/>
          <w:szCs w:val="25"/>
        </w:rPr>
        <w:t>es inadmisible</w:t>
      </w:r>
      <w:r w:rsidR="002E55B9" w:rsidRPr="00B1319D">
        <w:rPr>
          <w:sz w:val="25"/>
          <w:szCs w:val="25"/>
        </w:rPr>
        <w:t xml:space="preserve"> que nuestro sistema educativo </w:t>
      </w:r>
      <w:r w:rsidR="002877F2" w:rsidRPr="00B1319D">
        <w:rPr>
          <w:sz w:val="25"/>
          <w:szCs w:val="25"/>
        </w:rPr>
        <w:t>se vea privado</w:t>
      </w:r>
      <w:r w:rsidR="003C5607" w:rsidRPr="00B1319D">
        <w:rPr>
          <w:sz w:val="25"/>
          <w:szCs w:val="25"/>
        </w:rPr>
        <w:t xml:space="preserve"> de</w:t>
      </w:r>
      <w:r w:rsidR="002E55B9" w:rsidRPr="00B1319D">
        <w:rPr>
          <w:sz w:val="25"/>
          <w:szCs w:val="25"/>
        </w:rPr>
        <w:t xml:space="preserve">l estudio de Griego en </w:t>
      </w:r>
      <w:r w:rsidR="0045703C" w:rsidRPr="00B1319D">
        <w:rPr>
          <w:sz w:val="25"/>
          <w:szCs w:val="25"/>
        </w:rPr>
        <w:t>Bachillerato</w:t>
      </w:r>
      <w:r w:rsidR="002E55B9" w:rsidRPr="00B1319D">
        <w:rPr>
          <w:sz w:val="25"/>
          <w:szCs w:val="25"/>
        </w:rPr>
        <w:t>, dejándose</w:t>
      </w:r>
      <w:r w:rsidR="00B3563C" w:rsidRPr="00B1319D">
        <w:rPr>
          <w:sz w:val="25"/>
          <w:szCs w:val="25"/>
        </w:rPr>
        <w:t xml:space="preserve"> paradójicamente</w:t>
      </w:r>
      <w:r w:rsidR="002E55B9" w:rsidRPr="00B1319D">
        <w:rPr>
          <w:sz w:val="25"/>
          <w:szCs w:val="25"/>
        </w:rPr>
        <w:t xml:space="preserve"> aventajar por el de otros países del entorno</w:t>
      </w:r>
      <w:r w:rsidR="00A10C53" w:rsidRPr="00B1319D">
        <w:rPr>
          <w:sz w:val="25"/>
          <w:szCs w:val="25"/>
        </w:rPr>
        <w:t>,</w:t>
      </w:r>
      <w:r w:rsidR="009B1AEA" w:rsidRPr="00B1319D">
        <w:rPr>
          <w:sz w:val="25"/>
          <w:szCs w:val="25"/>
        </w:rPr>
        <w:t xml:space="preserve"> más o menos lejano</w:t>
      </w:r>
      <w:r w:rsidR="00A10C53" w:rsidRPr="00B1319D">
        <w:rPr>
          <w:sz w:val="25"/>
          <w:szCs w:val="25"/>
        </w:rPr>
        <w:t>,</w:t>
      </w:r>
      <w:r w:rsidR="002E55B9" w:rsidRPr="00B1319D">
        <w:rPr>
          <w:sz w:val="25"/>
          <w:szCs w:val="25"/>
        </w:rPr>
        <w:t xml:space="preserve"> en los que</w:t>
      </w:r>
      <w:r w:rsidR="009B1AEA" w:rsidRPr="00B1319D">
        <w:rPr>
          <w:sz w:val="25"/>
          <w:szCs w:val="25"/>
        </w:rPr>
        <w:t xml:space="preserve"> la herencia greco-latina resulta menor en todos los aspectos.</w:t>
      </w:r>
    </w:p>
    <w:p w14:paraId="1B088074" w14:textId="0E03B591" w:rsidR="00DE2AA8" w:rsidRPr="00B1319D" w:rsidRDefault="0084581F" w:rsidP="000F3781">
      <w:pPr>
        <w:ind w:firstLine="720"/>
        <w:jc w:val="both"/>
        <w:rPr>
          <w:sz w:val="25"/>
          <w:szCs w:val="25"/>
        </w:rPr>
      </w:pPr>
      <w:r w:rsidRPr="00B1319D">
        <w:rPr>
          <w:sz w:val="25"/>
          <w:szCs w:val="25"/>
        </w:rPr>
        <w:t xml:space="preserve">Nos consta que los titulares tanto del </w:t>
      </w:r>
      <w:r w:rsidR="00D46E23" w:rsidRPr="00B1319D">
        <w:rPr>
          <w:sz w:val="25"/>
          <w:szCs w:val="25"/>
        </w:rPr>
        <w:t>M</w:t>
      </w:r>
      <w:r w:rsidRPr="00B1319D">
        <w:rPr>
          <w:sz w:val="25"/>
          <w:szCs w:val="25"/>
        </w:rPr>
        <w:t xml:space="preserve">inisterio de Educación como del de Cultura reconocen el valor de las lenguas clásicas, pero </w:t>
      </w:r>
      <w:r w:rsidR="00DD3000" w:rsidRPr="00B1319D">
        <w:rPr>
          <w:sz w:val="25"/>
          <w:szCs w:val="25"/>
        </w:rPr>
        <w:t>es necesario y urgente</w:t>
      </w:r>
      <w:r w:rsidRPr="00B1319D">
        <w:rPr>
          <w:sz w:val="25"/>
          <w:szCs w:val="25"/>
        </w:rPr>
        <w:t xml:space="preserve"> que regulen su presencia en el currículo del </w:t>
      </w:r>
      <w:r w:rsidR="0045703C" w:rsidRPr="00B1319D">
        <w:rPr>
          <w:sz w:val="25"/>
          <w:szCs w:val="25"/>
        </w:rPr>
        <w:t>Bachillerato</w:t>
      </w:r>
      <w:r w:rsidRPr="00B1319D">
        <w:rPr>
          <w:sz w:val="25"/>
          <w:szCs w:val="25"/>
        </w:rPr>
        <w:t xml:space="preserve"> </w:t>
      </w:r>
      <w:r w:rsidR="00DD3000" w:rsidRPr="00B1319D">
        <w:rPr>
          <w:sz w:val="25"/>
          <w:szCs w:val="25"/>
        </w:rPr>
        <w:t>de manera que se garantice</w:t>
      </w:r>
      <w:r w:rsidRPr="00B1319D">
        <w:rPr>
          <w:sz w:val="25"/>
          <w:szCs w:val="25"/>
        </w:rPr>
        <w:t xml:space="preserve"> la enseñanza de Griego </w:t>
      </w:r>
      <w:r w:rsidR="00DD3000" w:rsidRPr="00B1319D">
        <w:rPr>
          <w:sz w:val="25"/>
          <w:szCs w:val="25"/>
        </w:rPr>
        <w:t xml:space="preserve">con independencia del número de alumnos matriculados, impidiendo que </w:t>
      </w:r>
      <w:r w:rsidRPr="00B1319D">
        <w:rPr>
          <w:sz w:val="25"/>
          <w:szCs w:val="25"/>
        </w:rPr>
        <w:t>pueda ser suprimida</w:t>
      </w:r>
      <w:r w:rsidR="00DD3000" w:rsidRPr="00B1319D">
        <w:rPr>
          <w:sz w:val="25"/>
          <w:szCs w:val="25"/>
        </w:rPr>
        <w:t xml:space="preserve"> por</w:t>
      </w:r>
      <w:r w:rsidR="00A10C53" w:rsidRPr="00B1319D">
        <w:rPr>
          <w:sz w:val="25"/>
          <w:szCs w:val="25"/>
        </w:rPr>
        <w:t xml:space="preserve"> los</w:t>
      </w:r>
      <w:r w:rsidR="00DD3000" w:rsidRPr="00B1319D">
        <w:rPr>
          <w:sz w:val="25"/>
          <w:szCs w:val="25"/>
        </w:rPr>
        <w:t xml:space="preserve"> criterios</w:t>
      </w:r>
      <w:r w:rsidR="00A10C53" w:rsidRPr="00B1319D">
        <w:rPr>
          <w:sz w:val="25"/>
          <w:szCs w:val="25"/>
        </w:rPr>
        <w:t xml:space="preserve"> más o menos</w:t>
      </w:r>
      <w:r w:rsidR="00DD3000" w:rsidRPr="00B1319D">
        <w:rPr>
          <w:sz w:val="25"/>
          <w:szCs w:val="25"/>
        </w:rPr>
        <w:t xml:space="preserve"> espurios</w:t>
      </w:r>
      <w:r w:rsidR="00A10C53" w:rsidRPr="00B1319D">
        <w:rPr>
          <w:sz w:val="25"/>
          <w:szCs w:val="25"/>
        </w:rPr>
        <w:t>,</w:t>
      </w:r>
      <w:r w:rsidR="00DD3000" w:rsidRPr="00B1319D">
        <w:rPr>
          <w:sz w:val="25"/>
          <w:szCs w:val="25"/>
        </w:rPr>
        <w:t xml:space="preserve"> </w:t>
      </w:r>
      <w:r w:rsidR="00D46E23" w:rsidRPr="00B1319D">
        <w:rPr>
          <w:sz w:val="25"/>
          <w:szCs w:val="25"/>
        </w:rPr>
        <w:t>en modo alguno</w:t>
      </w:r>
      <w:r w:rsidR="00DD3000" w:rsidRPr="00B1319D">
        <w:rPr>
          <w:sz w:val="25"/>
          <w:szCs w:val="25"/>
        </w:rPr>
        <w:t xml:space="preserve"> educativos</w:t>
      </w:r>
      <w:r w:rsidR="00A10C53" w:rsidRPr="00B1319D">
        <w:rPr>
          <w:sz w:val="25"/>
          <w:szCs w:val="25"/>
        </w:rPr>
        <w:t>,</w:t>
      </w:r>
      <w:r w:rsidR="00DD3000" w:rsidRPr="00B1319D">
        <w:rPr>
          <w:sz w:val="25"/>
          <w:szCs w:val="25"/>
        </w:rPr>
        <w:t xml:space="preserve"> </w:t>
      </w:r>
      <w:r w:rsidR="00D46E23" w:rsidRPr="00B1319D">
        <w:rPr>
          <w:sz w:val="25"/>
          <w:szCs w:val="25"/>
        </w:rPr>
        <w:t>esgrimi</w:t>
      </w:r>
      <w:r w:rsidR="00DD3000" w:rsidRPr="00B1319D">
        <w:rPr>
          <w:sz w:val="25"/>
          <w:szCs w:val="25"/>
        </w:rPr>
        <w:t>dos por</w:t>
      </w:r>
      <w:r w:rsidRPr="00B1319D">
        <w:rPr>
          <w:sz w:val="25"/>
          <w:szCs w:val="25"/>
        </w:rPr>
        <w:t xml:space="preserve"> las direcciones de los ce</w:t>
      </w:r>
      <w:r w:rsidR="00DD3000" w:rsidRPr="00B1319D">
        <w:rPr>
          <w:sz w:val="25"/>
          <w:szCs w:val="25"/>
        </w:rPr>
        <w:t xml:space="preserve">ntros, con la </w:t>
      </w:r>
      <w:r w:rsidRPr="00B1319D">
        <w:rPr>
          <w:sz w:val="25"/>
          <w:szCs w:val="25"/>
        </w:rPr>
        <w:t>aquiesce</w:t>
      </w:r>
      <w:r w:rsidR="00DD3000" w:rsidRPr="00B1319D">
        <w:rPr>
          <w:sz w:val="25"/>
          <w:szCs w:val="25"/>
        </w:rPr>
        <w:t>ncia de la inspección educativ</w:t>
      </w:r>
      <w:r w:rsidR="00D46E23" w:rsidRPr="00B1319D">
        <w:rPr>
          <w:sz w:val="25"/>
          <w:szCs w:val="25"/>
        </w:rPr>
        <w:t xml:space="preserve">a, </w:t>
      </w:r>
      <w:r w:rsidR="00A10C53" w:rsidRPr="00B1319D">
        <w:rPr>
          <w:sz w:val="25"/>
          <w:szCs w:val="25"/>
        </w:rPr>
        <w:t xml:space="preserve">criterios </w:t>
      </w:r>
      <w:r w:rsidR="00D46E23" w:rsidRPr="00B1319D">
        <w:rPr>
          <w:sz w:val="25"/>
          <w:szCs w:val="25"/>
        </w:rPr>
        <w:t>que habitualmente transgreden</w:t>
      </w:r>
      <w:r w:rsidR="00DD3000" w:rsidRPr="00B1319D">
        <w:rPr>
          <w:sz w:val="25"/>
          <w:szCs w:val="25"/>
        </w:rPr>
        <w:t xml:space="preserve"> las normas </w:t>
      </w:r>
      <w:r w:rsidR="00DE2AA8" w:rsidRPr="00B1319D">
        <w:rPr>
          <w:sz w:val="25"/>
          <w:szCs w:val="25"/>
        </w:rPr>
        <w:t>estatales</w:t>
      </w:r>
      <w:r w:rsidR="00DD3000" w:rsidRPr="00B1319D">
        <w:rPr>
          <w:sz w:val="25"/>
          <w:szCs w:val="25"/>
        </w:rPr>
        <w:t xml:space="preserve"> e incluso las propias normas de las Consejerías, como se ha visibilizado recientemente en el IES </w:t>
      </w:r>
      <w:proofErr w:type="spellStart"/>
      <w:r w:rsidR="00DD3000" w:rsidRPr="00B1319D">
        <w:rPr>
          <w:sz w:val="25"/>
          <w:szCs w:val="25"/>
        </w:rPr>
        <w:t>Abdera</w:t>
      </w:r>
      <w:proofErr w:type="spellEnd"/>
      <w:r w:rsidR="00DD3000" w:rsidRPr="00B1319D">
        <w:rPr>
          <w:sz w:val="25"/>
          <w:szCs w:val="25"/>
        </w:rPr>
        <w:t xml:space="preserve"> de Adra. </w:t>
      </w:r>
    </w:p>
    <w:p w14:paraId="3034B0E4" w14:textId="4FD19D9C" w:rsidR="0084581F" w:rsidRPr="00B1319D" w:rsidRDefault="00DE2AA8" w:rsidP="000F3781">
      <w:pPr>
        <w:ind w:firstLine="720"/>
        <w:jc w:val="both"/>
        <w:rPr>
          <w:sz w:val="25"/>
          <w:szCs w:val="25"/>
        </w:rPr>
      </w:pPr>
      <w:r w:rsidRPr="00B1319D">
        <w:rPr>
          <w:sz w:val="25"/>
          <w:szCs w:val="25"/>
        </w:rPr>
        <w:t>Aunque las competencias en Educación estén transferidas a las CCAA, e</w:t>
      </w:r>
      <w:r w:rsidR="00DD3000" w:rsidRPr="00B1319D">
        <w:rPr>
          <w:sz w:val="25"/>
          <w:szCs w:val="25"/>
        </w:rPr>
        <w:t xml:space="preserve">s responsabilidad del Gobierno </w:t>
      </w:r>
      <w:r w:rsidRPr="00B1319D">
        <w:rPr>
          <w:sz w:val="25"/>
          <w:szCs w:val="25"/>
        </w:rPr>
        <w:t xml:space="preserve">supervisar e intervenir, en su caso, </w:t>
      </w:r>
      <w:r w:rsidR="00DD3000" w:rsidRPr="00B1319D">
        <w:rPr>
          <w:sz w:val="25"/>
          <w:szCs w:val="25"/>
        </w:rPr>
        <w:t>las administraciones autonómicas</w:t>
      </w:r>
      <w:r w:rsidRPr="00B1319D">
        <w:rPr>
          <w:sz w:val="25"/>
          <w:szCs w:val="25"/>
        </w:rPr>
        <w:t xml:space="preserve"> que incumplen sistemáticamente</w:t>
      </w:r>
      <w:r w:rsidR="00140D19" w:rsidRPr="00B1319D">
        <w:rPr>
          <w:sz w:val="25"/>
          <w:szCs w:val="25"/>
        </w:rPr>
        <w:t xml:space="preserve"> su propia regulación además de</w:t>
      </w:r>
      <w:r w:rsidRPr="00B1319D">
        <w:rPr>
          <w:sz w:val="25"/>
          <w:szCs w:val="25"/>
        </w:rPr>
        <w:t xml:space="preserve"> las reglas de juego que son para todos, como el R</w:t>
      </w:r>
      <w:r w:rsidR="006E3C9B" w:rsidRPr="00B1319D">
        <w:rPr>
          <w:sz w:val="25"/>
          <w:szCs w:val="25"/>
        </w:rPr>
        <w:t>.</w:t>
      </w:r>
      <w:r w:rsidRPr="00B1319D">
        <w:rPr>
          <w:sz w:val="25"/>
          <w:szCs w:val="25"/>
        </w:rPr>
        <w:t>D</w:t>
      </w:r>
      <w:r w:rsidR="006E3C9B" w:rsidRPr="00B1319D">
        <w:rPr>
          <w:sz w:val="25"/>
          <w:szCs w:val="25"/>
        </w:rPr>
        <w:t>.</w:t>
      </w:r>
      <w:r w:rsidRPr="00B1319D">
        <w:rPr>
          <w:sz w:val="25"/>
          <w:szCs w:val="25"/>
        </w:rPr>
        <w:t xml:space="preserve"> 1834/2008 sobre atribución docente de las diferentes especialidades, que no permite al profesorado de Griego o Latín impartir </w:t>
      </w:r>
      <w:r w:rsidRPr="00B1319D">
        <w:rPr>
          <w:sz w:val="25"/>
          <w:szCs w:val="25"/>
        </w:rPr>
        <w:lastRenderedPageBreak/>
        <w:t xml:space="preserve">Lengua </w:t>
      </w:r>
      <w:r w:rsidR="00EC3111">
        <w:rPr>
          <w:sz w:val="25"/>
          <w:szCs w:val="25"/>
        </w:rPr>
        <w:t xml:space="preserve">Española </w:t>
      </w:r>
      <w:r w:rsidRPr="00B1319D">
        <w:rPr>
          <w:sz w:val="25"/>
          <w:szCs w:val="25"/>
        </w:rPr>
        <w:t>a costa de que el alumnado, por minoritario que sea</w:t>
      </w:r>
      <w:r w:rsidR="00140D19" w:rsidRPr="00B1319D">
        <w:rPr>
          <w:sz w:val="25"/>
          <w:szCs w:val="25"/>
        </w:rPr>
        <w:t>,</w:t>
      </w:r>
      <w:r w:rsidRPr="00B1319D">
        <w:rPr>
          <w:sz w:val="25"/>
          <w:szCs w:val="25"/>
        </w:rPr>
        <w:t xml:space="preserve"> </w:t>
      </w:r>
      <w:r w:rsidR="00EC3111">
        <w:rPr>
          <w:sz w:val="25"/>
          <w:szCs w:val="25"/>
        </w:rPr>
        <w:t>deje de</w:t>
      </w:r>
      <w:r w:rsidRPr="00B1319D">
        <w:rPr>
          <w:sz w:val="25"/>
          <w:szCs w:val="25"/>
        </w:rPr>
        <w:t xml:space="preserve"> cursar Griego.</w:t>
      </w:r>
    </w:p>
    <w:sectPr w:rsidR="0084581F" w:rsidRPr="00B1319D" w:rsidSect="009D20F0">
      <w:headerReference w:type="default" r:id="rId7"/>
      <w:pgSz w:w="11906" w:h="16838"/>
      <w:pgMar w:top="1668" w:right="1274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90C79" w14:textId="77777777" w:rsidR="00722878" w:rsidRDefault="00722878" w:rsidP="00360BF5">
      <w:pPr>
        <w:spacing w:after="0" w:line="240" w:lineRule="auto"/>
      </w:pPr>
      <w:r>
        <w:separator/>
      </w:r>
    </w:p>
  </w:endnote>
  <w:endnote w:type="continuationSeparator" w:id="0">
    <w:p w14:paraId="2A5C4E9E" w14:textId="77777777" w:rsidR="00722878" w:rsidRDefault="00722878" w:rsidP="0036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2FB0E" w14:textId="77777777" w:rsidR="00722878" w:rsidRDefault="00722878" w:rsidP="00360BF5">
      <w:pPr>
        <w:spacing w:after="0" w:line="240" w:lineRule="auto"/>
      </w:pPr>
      <w:r>
        <w:separator/>
      </w:r>
    </w:p>
  </w:footnote>
  <w:footnote w:type="continuationSeparator" w:id="0">
    <w:p w14:paraId="6A2E14A2" w14:textId="77777777" w:rsidR="00722878" w:rsidRDefault="00722878" w:rsidP="0036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B5D4" w14:textId="5127087E" w:rsidR="0037015E" w:rsidRDefault="0037015E" w:rsidP="0037015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832D18A" wp14:editId="2227B647">
          <wp:simplePos x="0" y="0"/>
          <wp:positionH relativeFrom="column">
            <wp:posOffset>-61595</wp:posOffset>
          </wp:positionH>
          <wp:positionV relativeFrom="paragraph">
            <wp:posOffset>40005</wp:posOffset>
          </wp:positionV>
          <wp:extent cx="2494915" cy="838200"/>
          <wp:effectExtent l="0" t="0" r="635" b="0"/>
          <wp:wrapNone/>
          <wp:docPr id="1" name="Imagen 1" descr="Magnificent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Magnificent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es-ES"/>
      </w:rPr>
      <w:t>S</w:t>
    </w:r>
    <w:r w:rsidRPr="00E928F3">
      <w:rPr>
        <w:rFonts w:ascii="Times New Roman" w:eastAsia="Times New Roman" w:hAnsi="Times New Roman" w:cs="Times New Roman"/>
        <w:sz w:val="24"/>
        <w:szCs w:val="24"/>
        <w:lang w:eastAsia="es-ES"/>
      </w:rPr>
      <w:t>ociedad Española de Estudios Clásicos</w:t>
    </w:r>
  </w:p>
  <w:p w14:paraId="5F2F45B4" w14:textId="77777777" w:rsidR="0037015E" w:rsidRPr="00E928F3" w:rsidRDefault="0037015E" w:rsidP="0037015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E928F3">
      <w:rPr>
        <w:rFonts w:ascii="Times New Roman" w:eastAsia="Times New Roman" w:hAnsi="Times New Roman" w:cs="Times New Roman"/>
        <w:sz w:val="24"/>
        <w:szCs w:val="24"/>
        <w:lang w:eastAsia="es-ES"/>
      </w:rPr>
      <w:t>C/ Serrano, 107</w:t>
    </w: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, </w:t>
    </w:r>
    <w:r w:rsidRPr="00E928F3">
      <w:rPr>
        <w:rFonts w:ascii="Times New Roman" w:eastAsia="Times New Roman" w:hAnsi="Times New Roman" w:cs="Times New Roman"/>
        <w:sz w:val="24"/>
        <w:szCs w:val="24"/>
        <w:lang w:eastAsia="es-ES"/>
      </w:rPr>
      <w:t>28006 Madrid</w:t>
    </w:r>
  </w:p>
  <w:p w14:paraId="3391F35E" w14:textId="7B6435FF" w:rsidR="0037015E" w:rsidRDefault="0037015E" w:rsidP="0037015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s-ES"/>
      </w:rPr>
    </w:pPr>
    <w:proofErr w:type="spellStart"/>
    <w:r w:rsidRPr="00E928F3">
      <w:rPr>
        <w:rFonts w:ascii="Times New Roman" w:eastAsia="Times New Roman" w:hAnsi="Times New Roman" w:cs="Times New Roman"/>
        <w:sz w:val="24"/>
        <w:szCs w:val="24"/>
        <w:lang w:eastAsia="es-ES"/>
      </w:rPr>
      <w:t>Tf</w:t>
    </w:r>
    <w:r>
      <w:rPr>
        <w:rFonts w:ascii="Times New Roman" w:eastAsia="Times New Roman" w:hAnsi="Times New Roman" w:cs="Times New Roman"/>
        <w:sz w:val="24"/>
        <w:szCs w:val="24"/>
        <w:lang w:eastAsia="es-ES"/>
      </w:rPr>
      <w:t>s</w:t>
    </w:r>
    <w:proofErr w:type="spellEnd"/>
    <w:r w:rsidRPr="00E928F3">
      <w:rPr>
        <w:rFonts w:ascii="Times New Roman" w:eastAsia="Times New Roman" w:hAnsi="Times New Roman" w:cs="Times New Roman"/>
        <w:sz w:val="24"/>
        <w:szCs w:val="24"/>
        <w:lang w:eastAsia="es-ES"/>
      </w:rPr>
      <w:t>: 915642538</w:t>
    </w: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/ 647543898</w:t>
    </w:r>
  </w:p>
  <w:p w14:paraId="068CBCC4" w14:textId="6A423AC9" w:rsidR="0037015E" w:rsidRPr="00E928F3" w:rsidRDefault="0037015E" w:rsidP="0037015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>Presidente: Jesús de la Villa Polo</w:t>
    </w:r>
  </w:p>
  <w:p w14:paraId="013222FC" w14:textId="77777777" w:rsidR="0037015E" w:rsidRDefault="00722878" w:rsidP="0037015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s-ES"/>
      </w:rPr>
    </w:pPr>
    <w:hyperlink r:id="rId3" w:history="1">
      <w:r w:rsidR="0037015E" w:rsidRPr="005B0DF0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  <w:t>estudiosclasicos@estudiosclasicos.org</w:t>
      </w:r>
    </w:hyperlink>
  </w:p>
  <w:p w14:paraId="36650932" w14:textId="2B720B44" w:rsidR="000F3781" w:rsidRDefault="000F3781" w:rsidP="000F3781">
    <w:pPr>
      <w:pStyle w:val="Encabezado"/>
      <w:tabs>
        <w:tab w:val="left" w:pos="1418"/>
      </w:tabs>
      <w:jc w:val="center"/>
      <w:rPr>
        <w:rFonts w:ascii="Verdana" w:hAnsi="Verdana"/>
        <w:b/>
        <w:sz w:val="20"/>
        <w:szCs w:val="20"/>
      </w:rPr>
    </w:pPr>
  </w:p>
  <w:p w14:paraId="7BCD31C5" w14:textId="77777777" w:rsidR="00360BF5" w:rsidRDefault="00360B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B4"/>
    <w:rsid w:val="00092009"/>
    <w:rsid w:val="000C6F02"/>
    <w:rsid w:val="000F3781"/>
    <w:rsid w:val="00140D19"/>
    <w:rsid w:val="002877F2"/>
    <w:rsid w:val="002E55B9"/>
    <w:rsid w:val="00360BF5"/>
    <w:rsid w:val="0037015E"/>
    <w:rsid w:val="003C2B3C"/>
    <w:rsid w:val="003C5607"/>
    <w:rsid w:val="00424E1D"/>
    <w:rsid w:val="0045382E"/>
    <w:rsid w:val="004542AC"/>
    <w:rsid w:val="0045703C"/>
    <w:rsid w:val="004E4AFA"/>
    <w:rsid w:val="00555228"/>
    <w:rsid w:val="005E5C71"/>
    <w:rsid w:val="00621CE3"/>
    <w:rsid w:val="00630858"/>
    <w:rsid w:val="0065009F"/>
    <w:rsid w:val="00674B5B"/>
    <w:rsid w:val="006E3C9B"/>
    <w:rsid w:val="00705684"/>
    <w:rsid w:val="00722878"/>
    <w:rsid w:val="0073579B"/>
    <w:rsid w:val="007665FB"/>
    <w:rsid w:val="007B0191"/>
    <w:rsid w:val="00831B80"/>
    <w:rsid w:val="0084581F"/>
    <w:rsid w:val="0084700A"/>
    <w:rsid w:val="008D0121"/>
    <w:rsid w:val="008D7106"/>
    <w:rsid w:val="00915491"/>
    <w:rsid w:val="009655DF"/>
    <w:rsid w:val="009B1AEA"/>
    <w:rsid w:val="009D20F0"/>
    <w:rsid w:val="009D74B7"/>
    <w:rsid w:val="00A07A41"/>
    <w:rsid w:val="00A10C53"/>
    <w:rsid w:val="00A361D0"/>
    <w:rsid w:val="00A7637E"/>
    <w:rsid w:val="00AE2F22"/>
    <w:rsid w:val="00AE4A40"/>
    <w:rsid w:val="00B02A4C"/>
    <w:rsid w:val="00B1319D"/>
    <w:rsid w:val="00B3563C"/>
    <w:rsid w:val="00B44596"/>
    <w:rsid w:val="00BA21BA"/>
    <w:rsid w:val="00BD72AE"/>
    <w:rsid w:val="00C40DC9"/>
    <w:rsid w:val="00CF62B4"/>
    <w:rsid w:val="00D31C29"/>
    <w:rsid w:val="00D46E23"/>
    <w:rsid w:val="00D632BF"/>
    <w:rsid w:val="00DD3000"/>
    <w:rsid w:val="00DE2AA8"/>
    <w:rsid w:val="00E02749"/>
    <w:rsid w:val="00E15436"/>
    <w:rsid w:val="00E160A9"/>
    <w:rsid w:val="00E34F85"/>
    <w:rsid w:val="00E42A59"/>
    <w:rsid w:val="00E7485C"/>
    <w:rsid w:val="00EC3111"/>
    <w:rsid w:val="00EF5800"/>
    <w:rsid w:val="00F04AAC"/>
    <w:rsid w:val="00F22D7F"/>
    <w:rsid w:val="00F350A4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E9C9"/>
  <w15:docId w15:val="{9979014C-AEBE-4457-84E3-171C32C6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360BF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Encabezado">
    <w:name w:val="header"/>
    <w:basedOn w:val="Normal"/>
    <w:link w:val="EncabezadoCar"/>
    <w:unhideWhenUsed/>
    <w:rsid w:val="0036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BF5"/>
  </w:style>
  <w:style w:type="paragraph" w:styleId="Piedepgina">
    <w:name w:val="footer"/>
    <w:basedOn w:val="Normal"/>
    <w:link w:val="PiedepginaCar"/>
    <w:uiPriority w:val="99"/>
    <w:unhideWhenUsed/>
    <w:rsid w:val="0036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BF5"/>
  </w:style>
  <w:style w:type="character" w:styleId="Textoennegrita">
    <w:name w:val="Strong"/>
    <w:qFormat/>
    <w:rsid w:val="00360BF5"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rsid w:val="004538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382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5382E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82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3085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70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tudiosclasicos@estudiosclasicos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estudiosclasico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9091-8570-4857-AE24-8D9C54FD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Cirera</dc:creator>
  <cp:lastModifiedBy>Jesús.delavilla</cp:lastModifiedBy>
  <cp:revision>10</cp:revision>
  <cp:lastPrinted>2018-08-31T05:32:00Z</cp:lastPrinted>
  <dcterms:created xsi:type="dcterms:W3CDTF">2018-08-31T12:12:00Z</dcterms:created>
  <dcterms:modified xsi:type="dcterms:W3CDTF">2018-09-03T09:54:00Z</dcterms:modified>
</cp:coreProperties>
</file>