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D48" w:rsidRDefault="002671CF">
      <w:pPr>
        <w:rPr>
          <w:rFonts w:ascii="Times New Roman" w:hAnsi="Times New Roman" w:cs="Times New Roman"/>
          <w:b/>
          <w:sz w:val="24"/>
          <w:szCs w:val="24"/>
        </w:rPr>
      </w:pPr>
      <w:r>
        <w:rPr>
          <w:rFonts w:ascii="Times New Roman" w:hAnsi="Times New Roman" w:cs="Times New Roman"/>
          <w:b/>
          <w:sz w:val="24"/>
          <w:szCs w:val="24"/>
        </w:rPr>
        <w:t>Resumen de la 32 Asamblea general de delegados de la FIEC</w:t>
      </w:r>
    </w:p>
    <w:p w:rsidR="002671CF" w:rsidRDefault="002671CF">
      <w:pPr>
        <w:rPr>
          <w:rFonts w:ascii="Times New Roman" w:hAnsi="Times New Roman" w:cs="Times New Roman"/>
          <w:i/>
          <w:sz w:val="24"/>
          <w:szCs w:val="24"/>
        </w:rPr>
      </w:pPr>
      <w:r>
        <w:rPr>
          <w:rFonts w:ascii="Times New Roman" w:hAnsi="Times New Roman" w:cs="Times New Roman"/>
          <w:sz w:val="24"/>
          <w:szCs w:val="24"/>
        </w:rPr>
        <w:t xml:space="preserve">Tuvo lugar en Leiden, Holanda, acogidos por el grupo de trabajo interdisciplinar en el Mundo Clásico </w:t>
      </w:r>
      <w:proofErr w:type="spellStart"/>
      <w:r>
        <w:rPr>
          <w:rFonts w:ascii="Times New Roman" w:hAnsi="Times New Roman" w:cs="Times New Roman"/>
          <w:i/>
          <w:sz w:val="24"/>
          <w:szCs w:val="24"/>
        </w:rPr>
        <w:t>Oikos</w:t>
      </w:r>
      <w:proofErr w:type="spellEnd"/>
      <w:r>
        <w:rPr>
          <w:rFonts w:ascii="Times New Roman" w:hAnsi="Times New Roman" w:cs="Times New Roman"/>
          <w:i/>
          <w:sz w:val="24"/>
          <w:szCs w:val="24"/>
        </w:rPr>
        <w:t xml:space="preserve">. </w:t>
      </w:r>
    </w:p>
    <w:p w:rsidR="002671CF" w:rsidRDefault="002671CF" w:rsidP="002671CF">
      <w:pPr>
        <w:spacing w:after="0"/>
        <w:rPr>
          <w:rFonts w:ascii="Times New Roman" w:hAnsi="Times New Roman" w:cs="Times New Roman"/>
          <w:sz w:val="24"/>
          <w:szCs w:val="24"/>
        </w:rPr>
      </w:pPr>
      <w:r>
        <w:rPr>
          <w:rFonts w:ascii="Times New Roman" w:hAnsi="Times New Roman" w:cs="Times New Roman"/>
          <w:sz w:val="24"/>
          <w:szCs w:val="24"/>
        </w:rPr>
        <w:t>La asamblea se desarrolló según lo previsto en el orden del día y se adoptaron los siguientes acuerdos:</w:t>
      </w:r>
    </w:p>
    <w:p w:rsidR="009126C4" w:rsidRDefault="009126C4" w:rsidP="002671CF">
      <w:pPr>
        <w:spacing w:after="0"/>
        <w:rPr>
          <w:rFonts w:ascii="Times New Roman" w:hAnsi="Times New Roman" w:cs="Times New Roman"/>
          <w:sz w:val="24"/>
          <w:szCs w:val="24"/>
        </w:rPr>
      </w:pPr>
    </w:p>
    <w:p w:rsidR="00A57712" w:rsidRDefault="009126C4" w:rsidP="009126C4">
      <w:pPr>
        <w:spacing w:after="0"/>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2671CF" w:rsidRPr="009126C4">
        <w:rPr>
          <w:rFonts w:ascii="Times New Roman" w:hAnsi="Times New Roman" w:cs="Times New Roman"/>
          <w:sz w:val="24"/>
          <w:szCs w:val="24"/>
        </w:rPr>
        <w:t>Aprobar el acta de la reunión anterior.</w:t>
      </w:r>
    </w:p>
    <w:p w:rsidR="002671CF" w:rsidRPr="009126C4" w:rsidRDefault="002671CF" w:rsidP="009126C4">
      <w:pPr>
        <w:spacing w:after="0"/>
        <w:rPr>
          <w:rFonts w:ascii="Times New Roman" w:hAnsi="Times New Roman" w:cs="Times New Roman"/>
          <w:sz w:val="24"/>
          <w:szCs w:val="24"/>
        </w:rPr>
      </w:pPr>
      <w:r w:rsidRPr="009126C4">
        <w:rPr>
          <w:rFonts w:ascii="Times New Roman" w:hAnsi="Times New Roman" w:cs="Times New Roman"/>
          <w:sz w:val="24"/>
          <w:szCs w:val="24"/>
        </w:rPr>
        <w:t xml:space="preserve"> </w:t>
      </w:r>
    </w:p>
    <w:p w:rsidR="002671CF" w:rsidRPr="009126C4" w:rsidRDefault="009126C4" w:rsidP="009126C4">
      <w:pPr>
        <w:spacing w:after="0"/>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2671CF" w:rsidRPr="009126C4">
        <w:rPr>
          <w:rFonts w:ascii="Times New Roman" w:hAnsi="Times New Roman" w:cs="Times New Roman"/>
          <w:sz w:val="24"/>
          <w:szCs w:val="24"/>
        </w:rPr>
        <w:t>Tomar nota de la salida de la FIEC de las asociaciones siguientes:</w:t>
      </w:r>
    </w:p>
    <w:p w:rsidR="002671CF" w:rsidRDefault="002671CF" w:rsidP="002671CF">
      <w:pPr>
        <w:pStyle w:val="Prrafodelista"/>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Societé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Internationale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l’Histoire</w:t>
      </w:r>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Droits</w:t>
      </w:r>
      <w:proofErr w:type="spellEnd"/>
      <w:r>
        <w:rPr>
          <w:rFonts w:ascii="Times New Roman" w:hAnsi="Times New Roman" w:cs="Times New Roman"/>
          <w:sz w:val="24"/>
          <w:szCs w:val="24"/>
        </w:rPr>
        <w:t xml:space="preserve"> de la </w:t>
      </w:r>
      <w:proofErr w:type="spellStart"/>
      <w:r>
        <w:rPr>
          <w:rFonts w:ascii="Times New Roman" w:hAnsi="Times New Roman" w:cs="Times New Roman"/>
          <w:sz w:val="24"/>
          <w:szCs w:val="24"/>
        </w:rPr>
        <w:t>Antiquité</w:t>
      </w:r>
      <w:proofErr w:type="spellEnd"/>
      <w:r>
        <w:rPr>
          <w:rFonts w:ascii="Times New Roman" w:hAnsi="Times New Roman" w:cs="Times New Roman"/>
          <w:sz w:val="24"/>
          <w:szCs w:val="24"/>
        </w:rPr>
        <w:t>.</w:t>
      </w:r>
    </w:p>
    <w:p w:rsidR="002671CF" w:rsidRDefault="002671CF" w:rsidP="002671CF">
      <w:pPr>
        <w:pStyle w:val="Prrafodelista"/>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Società</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Ciceroniani</w:t>
      </w:r>
      <w:proofErr w:type="spellEnd"/>
    </w:p>
    <w:p w:rsidR="002671CF" w:rsidRDefault="002671CF" w:rsidP="002671CF">
      <w:pPr>
        <w:pStyle w:val="Prrafodelista"/>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Società</w:t>
      </w:r>
      <w:proofErr w:type="spellEnd"/>
      <w:r>
        <w:rPr>
          <w:rFonts w:ascii="Times New Roman" w:hAnsi="Times New Roman" w:cs="Times New Roman"/>
          <w:sz w:val="24"/>
          <w:szCs w:val="24"/>
        </w:rPr>
        <w:t xml:space="preserve"> Italiana per lo Studio </w:t>
      </w:r>
      <w:proofErr w:type="spellStart"/>
      <w:r>
        <w:rPr>
          <w:rFonts w:ascii="Times New Roman" w:hAnsi="Times New Roman" w:cs="Times New Roman"/>
          <w:sz w:val="24"/>
          <w:szCs w:val="24"/>
        </w:rPr>
        <w:t>dell’Antichità</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Classica</w:t>
      </w:r>
      <w:proofErr w:type="spellEnd"/>
    </w:p>
    <w:p w:rsidR="009126C4" w:rsidRDefault="002671CF" w:rsidP="009126C4">
      <w:pPr>
        <w:pStyle w:val="Prrafodelista"/>
        <w:spacing w:after="0"/>
        <w:rPr>
          <w:rFonts w:ascii="Times New Roman" w:hAnsi="Times New Roman" w:cs="Times New Roman"/>
          <w:sz w:val="24"/>
          <w:szCs w:val="24"/>
        </w:rPr>
      </w:pPr>
      <w:r>
        <w:rPr>
          <w:rFonts w:ascii="Times New Roman" w:hAnsi="Times New Roman" w:cs="Times New Roman"/>
          <w:sz w:val="24"/>
          <w:szCs w:val="24"/>
        </w:rPr>
        <w:t xml:space="preserve">-Royal </w:t>
      </w:r>
      <w:proofErr w:type="spellStart"/>
      <w:r>
        <w:rPr>
          <w:rFonts w:ascii="Times New Roman" w:hAnsi="Times New Roman" w:cs="Times New Roman"/>
          <w:sz w:val="24"/>
          <w:szCs w:val="24"/>
        </w:rPr>
        <w:t>Irish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Academy</w:t>
      </w:r>
      <w:proofErr w:type="spellEnd"/>
      <w:r>
        <w:rPr>
          <w:rFonts w:ascii="Times New Roman" w:hAnsi="Times New Roman" w:cs="Times New Roman"/>
          <w:sz w:val="24"/>
          <w:szCs w:val="24"/>
        </w:rPr>
        <w:t xml:space="preserve"> (cambia de nombre y estatutos por </w:t>
      </w:r>
      <w:proofErr w:type="spellStart"/>
      <w:r>
        <w:rPr>
          <w:rFonts w:ascii="Times New Roman" w:hAnsi="Times New Roman" w:cs="Times New Roman"/>
          <w:sz w:val="24"/>
          <w:szCs w:val="24"/>
        </w:rPr>
        <w:t>Classical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Association</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Ireland</w:t>
      </w:r>
      <w:proofErr w:type="spellEnd"/>
      <w:r>
        <w:rPr>
          <w:rFonts w:ascii="Times New Roman" w:hAnsi="Times New Roman" w:cs="Times New Roman"/>
          <w:sz w:val="24"/>
          <w:szCs w:val="24"/>
        </w:rPr>
        <w:t>)</w:t>
      </w:r>
    </w:p>
    <w:p w:rsidR="00A57712" w:rsidRDefault="00A57712" w:rsidP="009126C4">
      <w:pPr>
        <w:spacing w:after="0"/>
        <w:rPr>
          <w:rFonts w:ascii="Times New Roman" w:hAnsi="Times New Roman" w:cs="Times New Roman"/>
          <w:sz w:val="24"/>
          <w:szCs w:val="24"/>
        </w:rPr>
      </w:pPr>
    </w:p>
    <w:p w:rsidR="002671CF" w:rsidRPr="009126C4" w:rsidRDefault="009126C4" w:rsidP="009126C4">
      <w:pPr>
        <w:spacing w:after="0"/>
        <w:rPr>
          <w:rFonts w:ascii="Times New Roman" w:hAnsi="Times New Roman" w:cs="Times New Roman"/>
          <w:sz w:val="24"/>
          <w:szCs w:val="24"/>
        </w:rPr>
      </w:pPr>
      <w:r>
        <w:rPr>
          <w:rFonts w:ascii="Times New Roman" w:hAnsi="Times New Roman" w:cs="Times New Roman"/>
          <w:sz w:val="24"/>
          <w:szCs w:val="24"/>
        </w:rPr>
        <w:t xml:space="preserve">3) </w:t>
      </w:r>
      <w:r w:rsidR="002671CF" w:rsidRPr="009126C4">
        <w:rPr>
          <w:rFonts w:ascii="Times New Roman" w:hAnsi="Times New Roman" w:cs="Times New Roman"/>
          <w:sz w:val="24"/>
          <w:szCs w:val="24"/>
        </w:rPr>
        <w:t>Admitir como nuevos miembros a las instituciones siguientes:</w:t>
      </w:r>
    </w:p>
    <w:p w:rsidR="002671CF" w:rsidRPr="00F5085E" w:rsidRDefault="002671CF" w:rsidP="002671CF">
      <w:pPr>
        <w:spacing w:after="0"/>
        <w:rPr>
          <w:rFonts w:ascii="Times New Roman" w:hAnsi="Times New Roman" w:cs="Times New Roman"/>
          <w:sz w:val="24"/>
          <w:szCs w:val="24"/>
          <w:lang w:val="en-US"/>
        </w:rPr>
      </w:pPr>
      <w:r>
        <w:rPr>
          <w:rFonts w:ascii="Times New Roman" w:hAnsi="Times New Roman" w:cs="Times New Roman"/>
          <w:sz w:val="24"/>
          <w:szCs w:val="24"/>
        </w:rPr>
        <w:tab/>
      </w:r>
      <w:r w:rsidRPr="00F5085E">
        <w:rPr>
          <w:rFonts w:ascii="Times New Roman" w:hAnsi="Times New Roman" w:cs="Times New Roman"/>
          <w:sz w:val="24"/>
          <w:szCs w:val="24"/>
          <w:lang w:val="en-US"/>
        </w:rPr>
        <w:t>-Classical Association of Ireland</w:t>
      </w:r>
    </w:p>
    <w:p w:rsidR="002671CF" w:rsidRPr="00F5085E" w:rsidRDefault="002671CF" w:rsidP="002671CF">
      <w:pPr>
        <w:spacing w:after="0"/>
        <w:rPr>
          <w:rFonts w:ascii="Times New Roman" w:hAnsi="Times New Roman" w:cs="Times New Roman"/>
          <w:sz w:val="24"/>
          <w:szCs w:val="24"/>
          <w:lang w:val="en-US"/>
        </w:rPr>
      </w:pPr>
      <w:r w:rsidRPr="00F5085E">
        <w:rPr>
          <w:rFonts w:ascii="Times New Roman" w:hAnsi="Times New Roman" w:cs="Times New Roman"/>
          <w:sz w:val="24"/>
          <w:szCs w:val="24"/>
          <w:lang w:val="en-US"/>
        </w:rPr>
        <w:tab/>
        <w:t>-Polish Association of Ancient Studies</w:t>
      </w:r>
    </w:p>
    <w:p w:rsidR="002671CF" w:rsidRDefault="002671CF" w:rsidP="002671CF">
      <w:pPr>
        <w:spacing w:after="0"/>
        <w:rPr>
          <w:rFonts w:ascii="Times New Roman" w:hAnsi="Times New Roman" w:cs="Times New Roman"/>
          <w:sz w:val="24"/>
          <w:szCs w:val="24"/>
          <w:lang w:val="en-US"/>
        </w:rPr>
      </w:pPr>
      <w:r w:rsidRPr="00F5085E">
        <w:rPr>
          <w:rFonts w:ascii="Times New Roman" w:hAnsi="Times New Roman" w:cs="Times New Roman"/>
          <w:sz w:val="24"/>
          <w:szCs w:val="24"/>
          <w:lang w:val="en-US"/>
        </w:rPr>
        <w:tab/>
      </w:r>
      <w:r w:rsidRPr="002671CF">
        <w:rPr>
          <w:rFonts w:ascii="Times New Roman" w:hAnsi="Times New Roman" w:cs="Times New Roman"/>
          <w:sz w:val="24"/>
          <w:szCs w:val="24"/>
          <w:lang w:val="en-US"/>
        </w:rPr>
        <w:t>-</w:t>
      </w:r>
      <w:proofErr w:type="spellStart"/>
      <w:r w:rsidRPr="002671CF">
        <w:rPr>
          <w:rFonts w:ascii="Times New Roman" w:hAnsi="Times New Roman" w:cs="Times New Roman"/>
          <w:sz w:val="24"/>
          <w:szCs w:val="24"/>
          <w:lang w:val="en-US"/>
        </w:rPr>
        <w:t>Fondation</w:t>
      </w:r>
      <w:proofErr w:type="spellEnd"/>
      <w:r w:rsidRPr="002671CF">
        <w:rPr>
          <w:rFonts w:ascii="Times New Roman" w:hAnsi="Times New Roman" w:cs="Times New Roman"/>
          <w:sz w:val="24"/>
          <w:szCs w:val="24"/>
          <w:lang w:val="en-US"/>
        </w:rPr>
        <w:t xml:space="preserve"> </w:t>
      </w:r>
      <w:proofErr w:type="spellStart"/>
      <w:r w:rsidRPr="002671CF">
        <w:rPr>
          <w:rFonts w:ascii="Times New Roman" w:hAnsi="Times New Roman" w:cs="Times New Roman"/>
          <w:sz w:val="24"/>
          <w:szCs w:val="24"/>
          <w:lang w:val="en-US"/>
        </w:rPr>
        <w:t>Hardt</w:t>
      </w:r>
      <w:proofErr w:type="spellEnd"/>
      <w:r w:rsidRPr="002671CF">
        <w:rPr>
          <w:rFonts w:ascii="Times New Roman" w:hAnsi="Times New Roman" w:cs="Times New Roman"/>
          <w:sz w:val="24"/>
          <w:szCs w:val="24"/>
          <w:lang w:val="en-US"/>
        </w:rPr>
        <w:t xml:space="preserve"> pour </w:t>
      </w:r>
      <w:proofErr w:type="spellStart"/>
      <w:r w:rsidRPr="002671CF">
        <w:rPr>
          <w:rFonts w:ascii="Times New Roman" w:hAnsi="Times New Roman" w:cs="Times New Roman"/>
          <w:sz w:val="24"/>
          <w:szCs w:val="24"/>
          <w:lang w:val="en-US"/>
        </w:rPr>
        <w:t>l’Étude</w:t>
      </w:r>
      <w:proofErr w:type="spellEnd"/>
      <w:r w:rsidRPr="002671CF">
        <w:rPr>
          <w:rFonts w:ascii="Times New Roman" w:hAnsi="Times New Roman" w:cs="Times New Roman"/>
          <w:sz w:val="24"/>
          <w:szCs w:val="24"/>
          <w:lang w:val="en-US"/>
        </w:rPr>
        <w:t xml:space="preserve"> de </w:t>
      </w:r>
      <w:proofErr w:type="spellStart"/>
      <w:r w:rsidRPr="002671CF">
        <w:rPr>
          <w:rFonts w:ascii="Times New Roman" w:hAnsi="Times New Roman" w:cs="Times New Roman"/>
          <w:sz w:val="24"/>
          <w:szCs w:val="24"/>
          <w:lang w:val="en-US"/>
        </w:rPr>
        <w:t>l’Antiquit</w:t>
      </w:r>
      <w:r>
        <w:rPr>
          <w:rFonts w:ascii="Times New Roman" w:hAnsi="Times New Roman" w:cs="Times New Roman"/>
          <w:sz w:val="24"/>
          <w:szCs w:val="24"/>
          <w:lang w:val="en-US"/>
        </w:rPr>
        <w:t>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Ginebra</w:t>
      </w:r>
      <w:proofErr w:type="spellEnd"/>
      <w:r>
        <w:rPr>
          <w:rFonts w:ascii="Times New Roman" w:hAnsi="Times New Roman" w:cs="Times New Roman"/>
          <w:sz w:val="24"/>
          <w:szCs w:val="24"/>
          <w:lang w:val="en-US"/>
        </w:rPr>
        <w:t>)</w:t>
      </w:r>
    </w:p>
    <w:p w:rsidR="002671CF" w:rsidRDefault="002671CF" w:rsidP="002671CF">
      <w:pPr>
        <w:spacing w:after="0"/>
        <w:rPr>
          <w:rFonts w:ascii="Times New Roman" w:hAnsi="Times New Roman" w:cs="Times New Roman"/>
          <w:sz w:val="24"/>
          <w:szCs w:val="24"/>
          <w:lang w:val="en-US"/>
        </w:rPr>
      </w:pPr>
      <w:r>
        <w:rPr>
          <w:rFonts w:ascii="Times New Roman" w:hAnsi="Times New Roman" w:cs="Times New Roman"/>
          <w:sz w:val="24"/>
          <w:szCs w:val="24"/>
          <w:lang w:val="en-US"/>
        </w:rPr>
        <w:tab/>
        <w:t>-International Assoc</w:t>
      </w:r>
      <w:r w:rsidR="002029EC">
        <w:rPr>
          <w:rFonts w:ascii="Times New Roman" w:hAnsi="Times New Roman" w:cs="Times New Roman"/>
          <w:sz w:val="24"/>
          <w:szCs w:val="24"/>
          <w:lang w:val="en-US"/>
        </w:rPr>
        <w:t>iation of Geography and Historio</w:t>
      </w:r>
      <w:r>
        <w:rPr>
          <w:rFonts w:ascii="Times New Roman" w:hAnsi="Times New Roman" w:cs="Times New Roman"/>
          <w:sz w:val="24"/>
          <w:szCs w:val="24"/>
          <w:lang w:val="en-US"/>
        </w:rPr>
        <w:t>graphy in Antiquity</w:t>
      </w:r>
    </w:p>
    <w:p w:rsidR="002671CF" w:rsidRPr="002671CF" w:rsidRDefault="002671CF" w:rsidP="002671CF">
      <w:pPr>
        <w:spacing w:after="0"/>
        <w:rPr>
          <w:rFonts w:ascii="Times New Roman" w:hAnsi="Times New Roman" w:cs="Times New Roman"/>
          <w:sz w:val="24"/>
          <w:szCs w:val="24"/>
        </w:rPr>
      </w:pPr>
      <w:r>
        <w:rPr>
          <w:rFonts w:ascii="Times New Roman" w:hAnsi="Times New Roman" w:cs="Times New Roman"/>
          <w:sz w:val="24"/>
          <w:szCs w:val="24"/>
          <w:lang w:val="en-US"/>
        </w:rPr>
        <w:tab/>
      </w:r>
      <w:r w:rsidRPr="002671CF">
        <w:rPr>
          <w:rFonts w:ascii="Times New Roman" w:hAnsi="Times New Roman" w:cs="Times New Roman"/>
          <w:sz w:val="24"/>
          <w:szCs w:val="24"/>
        </w:rPr>
        <w:t>-Asociación Boliviana de Estudios Clásicos</w:t>
      </w:r>
    </w:p>
    <w:p w:rsidR="00A57712" w:rsidRDefault="00A57712" w:rsidP="002671CF">
      <w:pPr>
        <w:spacing w:after="0"/>
        <w:rPr>
          <w:rFonts w:ascii="Times New Roman" w:hAnsi="Times New Roman" w:cs="Times New Roman"/>
          <w:sz w:val="24"/>
          <w:szCs w:val="24"/>
        </w:rPr>
      </w:pPr>
    </w:p>
    <w:p w:rsidR="009126C4" w:rsidRDefault="009126C4" w:rsidP="002671CF">
      <w:pPr>
        <w:spacing w:after="0"/>
        <w:rPr>
          <w:rFonts w:ascii="Times New Roman" w:hAnsi="Times New Roman" w:cs="Times New Roman"/>
          <w:sz w:val="24"/>
          <w:szCs w:val="24"/>
        </w:rPr>
      </w:pPr>
      <w:r>
        <w:rPr>
          <w:rFonts w:ascii="Times New Roman" w:hAnsi="Times New Roman" w:cs="Times New Roman"/>
          <w:sz w:val="24"/>
          <w:szCs w:val="24"/>
        </w:rPr>
        <w:t xml:space="preserve">4) </w:t>
      </w:r>
      <w:r w:rsidR="002671CF">
        <w:rPr>
          <w:rFonts w:ascii="Times New Roman" w:hAnsi="Times New Roman" w:cs="Times New Roman"/>
          <w:sz w:val="24"/>
          <w:szCs w:val="24"/>
        </w:rPr>
        <w:t xml:space="preserve">Admitir con un estatuto de observador a la </w:t>
      </w:r>
      <w:proofErr w:type="spellStart"/>
      <w:r w:rsidR="002671CF">
        <w:rPr>
          <w:rFonts w:ascii="Times New Roman" w:hAnsi="Times New Roman" w:cs="Times New Roman"/>
          <w:sz w:val="24"/>
          <w:szCs w:val="24"/>
        </w:rPr>
        <w:t>Chinese</w:t>
      </w:r>
      <w:proofErr w:type="spellEnd"/>
      <w:r w:rsidR="002671CF">
        <w:rPr>
          <w:rFonts w:ascii="Times New Roman" w:hAnsi="Times New Roman" w:cs="Times New Roman"/>
          <w:sz w:val="24"/>
          <w:szCs w:val="24"/>
        </w:rPr>
        <w:t xml:space="preserve"> </w:t>
      </w:r>
      <w:proofErr w:type="spellStart"/>
      <w:r w:rsidR="002671CF">
        <w:rPr>
          <w:rFonts w:ascii="Times New Roman" w:hAnsi="Times New Roman" w:cs="Times New Roman"/>
          <w:sz w:val="24"/>
          <w:szCs w:val="24"/>
        </w:rPr>
        <w:t>Society</w:t>
      </w:r>
      <w:proofErr w:type="spellEnd"/>
      <w:r w:rsidR="002671CF">
        <w:rPr>
          <w:rFonts w:ascii="Times New Roman" w:hAnsi="Times New Roman" w:cs="Times New Roman"/>
          <w:sz w:val="24"/>
          <w:szCs w:val="24"/>
        </w:rPr>
        <w:t xml:space="preserve"> of </w:t>
      </w:r>
      <w:proofErr w:type="spellStart"/>
      <w:r w:rsidR="002671CF">
        <w:rPr>
          <w:rFonts w:ascii="Times New Roman" w:hAnsi="Times New Roman" w:cs="Times New Roman"/>
          <w:sz w:val="24"/>
          <w:szCs w:val="24"/>
        </w:rPr>
        <w:t>Ancient</w:t>
      </w:r>
      <w:proofErr w:type="spellEnd"/>
      <w:r w:rsidR="002671CF">
        <w:rPr>
          <w:rFonts w:ascii="Times New Roman" w:hAnsi="Times New Roman" w:cs="Times New Roman"/>
          <w:sz w:val="24"/>
          <w:szCs w:val="24"/>
        </w:rPr>
        <w:t xml:space="preserve"> and </w:t>
      </w:r>
    </w:p>
    <w:p w:rsidR="002671CF" w:rsidRDefault="002671CF" w:rsidP="002671CF">
      <w:pPr>
        <w:spacing w:after="0"/>
        <w:rPr>
          <w:rFonts w:ascii="Times New Roman" w:hAnsi="Times New Roman" w:cs="Times New Roman"/>
          <w:sz w:val="24"/>
          <w:szCs w:val="24"/>
        </w:rPr>
      </w:pPr>
      <w:r>
        <w:rPr>
          <w:rFonts w:ascii="Times New Roman" w:hAnsi="Times New Roman" w:cs="Times New Roman"/>
          <w:sz w:val="24"/>
          <w:szCs w:val="24"/>
        </w:rPr>
        <w:t xml:space="preserve">Medieval </w:t>
      </w:r>
      <w:proofErr w:type="spellStart"/>
      <w:r>
        <w:rPr>
          <w:rFonts w:ascii="Times New Roman" w:hAnsi="Times New Roman" w:cs="Times New Roman"/>
          <w:sz w:val="24"/>
          <w:szCs w:val="24"/>
        </w:rPr>
        <w:t>World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History</w:t>
      </w:r>
      <w:proofErr w:type="spellEnd"/>
      <w:r>
        <w:rPr>
          <w:rFonts w:ascii="Times New Roman" w:hAnsi="Times New Roman" w:cs="Times New Roman"/>
          <w:sz w:val="24"/>
          <w:szCs w:val="24"/>
        </w:rPr>
        <w:t>.</w:t>
      </w:r>
    </w:p>
    <w:p w:rsidR="00A57712" w:rsidRDefault="00A57712" w:rsidP="002671CF">
      <w:pPr>
        <w:spacing w:after="0"/>
        <w:rPr>
          <w:rFonts w:ascii="Times New Roman" w:hAnsi="Times New Roman" w:cs="Times New Roman"/>
          <w:sz w:val="24"/>
          <w:szCs w:val="24"/>
        </w:rPr>
      </w:pPr>
    </w:p>
    <w:p w:rsidR="009126C4" w:rsidRDefault="009126C4" w:rsidP="002671CF">
      <w:pPr>
        <w:spacing w:after="0"/>
        <w:rPr>
          <w:rFonts w:ascii="Times New Roman" w:hAnsi="Times New Roman" w:cs="Times New Roman"/>
          <w:sz w:val="24"/>
          <w:szCs w:val="24"/>
        </w:rPr>
      </w:pPr>
      <w:r>
        <w:rPr>
          <w:rFonts w:ascii="Times New Roman" w:hAnsi="Times New Roman" w:cs="Times New Roman"/>
          <w:sz w:val="24"/>
          <w:szCs w:val="24"/>
        </w:rPr>
        <w:t xml:space="preserve">5) Informe de la tesorera de la FIEC, Prof. </w:t>
      </w:r>
      <w:proofErr w:type="spellStart"/>
      <w:r>
        <w:rPr>
          <w:rFonts w:ascii="Times New Roman" w:hAnsi="Times New Roman" w:cs="Times New Roman"/>
          <w:sz w:val="24"/>
          <w:szCs w:val="24"/>
        </w:rPr>
        <w:t>Gunhild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Vidén</w:t>
      </w:r>
      <w:proofErr w:type="spellEnd"/>
      <w:r>
        <w:rPr>
          <w:rFonts w:ascii="Times New Roman" w:hAnsi="Times New Roman" w:cs="Times New Roman"/>
          <w:sz w:val="24"/>
          <w:szCs w:val="24"/>
        </w:rPr>
        <w:t xml:space="preserve">. Las cuentas están en orden y sólo hay que notar el retraso de algunas asociaciones en el pago de sus cuotas. Se está intentando regularizar su situación. </w:t>
      </w:r>
    </w:p>
    <w:p w:rsidR="00A57712" w:rsidRDefault="00A57712" w:rsidP="002671CF">
      <w:pPr>
        <w:spacing w:after="0"/>
        <w:rPr>
          <w:rFonts w:ascii="Times New Roman" w:hAnsi="Times New Roman" w:cs="Times New Roman"/>
          <w:sz w:val="24"/>
          <w:szCs w:val="24"/>
        </w:rPr>
      </w:pPr>
    </w:p>
    <w:p w:rsidR="002671CF" w:rsidRDefault="009126C4" w:rsidP="002671CF">
      <w:pPr>
        <w:spacing w:after="0"/>
        <w:rPr>
          <w:rFonts w:ascii="Times New Roman" w:hAnsi="Times New Roman" w:cs="Times New Roman"/>
          <w:sz w:val="24"/>
          <w:szCs w:val="24"/>
        </w:rPr>
      </w:pPr>
      <w:r>
        <w:rPr>
          <w:rFonts w:ascii="Times New Roman" w:hAnsi="Times New Roman" w:cs="Times New Roman"/>
          <w:sz w:val="24"/>
          <w:szCs w:val="24"/>
        </w:rPr>
        <w:t xml:space="preserve">6) </w:t>
      </w:r>
      <w:r w:rsidR="002671CF">
        <w:rPr>
          <w:rFonts w:ascii="Times New Roman" w:hAnsi="Times New Roman" w:cs="Times New Roman"/>
          <w:sz w:val="24"/>
          <w:szCs w:val="24"/>
        </w:rPr>
        <w:t>Recibir información directa de la reunión del CIPSH (</w:t>
      </w:r>
      <w:proofErr w:type="spellStart"/>
      <w:r w:rsidR="002671CF">
        <w:rPr>
          <w:rFonts w:ascii="Times New Roman" w:hAnsi="Times New Roman" w:cs="Times New Roman"/>
          <w:sz w:val="24"/>
          <w:szCs w:val="24"/>
        </w:rPr>
        <w:t>Conseil</w:t>
      </w:r>
      <w:proofErr w:type="spellEnd"/>
      <w:r w:rsidR="002671CF">
        <w:rPr>
          <w:rFonts w:ascii="Times New Roman" w:hAnsi="Times New Roman" w:cs="Times New Roman"/>
          <w:sz w:val="24"/>
          <w:szCs w:val="24"/>
        </w:rPr>
        <w:t xml:space="preserve"> </w:t>
      </w:r>
      <w:proofErr w:type="spellStart"/>
      <w:r w:rsidR="002671CF">
        <w:rPr>
          <w:rFonts w:ascii="Times New Roman" w:hAnsi="Times New Roman" w:cs="Times New Roman"/>
          <w:sz w:val="24"/>
          <w:szCs w:val="24"/>
        </w:rPr>
        <w:t>Interantional</w:t>
      </w:r>
      <w:proofErr w:type="spellEnd"/>
      <w:r w:rsidR="002671CF">
        <w:rPr>
          <w:rFonts w:ascii="Times New Roman" w:hAnsi="Times New Roman" w:cs="Times New Roman"/>
          <w:sz w:val="24"/>
          <w:szCs w:val="24"/>
        </w:rPr>
        <w:t xml:space="preserve"> </w:t>
      </w:r>
      <w:proofErr w:type="spellStart"/>
      <w:r w:rsidR="002671CF">
        <w:rPr>
          <w:rFonts w:ascii="Times New Roman" w:hAnsi="Times New Roman" w:cs="Times New Roman"/>
          <w:sz w:val="24"/>
          <w:szCs w:val="24"/>
        </w:rPr>
        <w:t>pour</w:t>
      </w:r>
      <w:proofErr w:type="spellEnd"/>
      <w:r w:rsidR="002671CF">
        <w:rPr>
          <w:rFonts w:ascii="Times New Roman" w:hAnsi="Times New Roman" w:cs="Times New Roman"/>
          <w:sz w:val="24"/>
          <w:szCs w:val="24"/>
        </w:rPr>
        <w:t xml:space="preserve"> </w:t>
      </w:r>
      <w:r>
        <w:rPr>
          <w:rFonts w:ascii="Times New Roman" w:hAnsi="Times New Roman" w:cs="Times New Roman"/>
          <w:sz w:val="24"/>
          <w:szCs w:val="24"/>
        </w:rPr>
        <w:t xml:space="preserve"> </w:t>
      </w:r>
      <w:r w:rsidR="002671CF" w:rsidRPr="002671CF">
        <w:rPr>
          <w:rFonts w:ascii="Times New Roman" w:hAnsi="Times New Roman" w:cs="Times New Roman"/>
          <w:sz w:val="24"/>
          <w:szCs w:val="24"/>
        </w:rPr>
        <w:t xml:space="preserve">la </w:t>
      </w:r>
      <w:proofErr w:type="spellStart"/>
      <w:r w:rsidR="002671CF" w:rsidRPr="002671CF">
        <w:rPr>
          <w:rFonts w:ascii="Times New Roman" w:hAnsi="Times New Roman" w:cs="Times New Roman"/>
          <w:sz w:val="24"/>
          <w:szCs w:val="24"/>
        </w:rPr>
        <w:t>Philosophie</w:t>
      </w:r>
      <w:proofErr w:type="spellEnd"/>
      <w:r w:rsidR="002671CF" w:rsidRPr="002671CF">
        <w:rPr>
          <w:rFonts w:ascii="Times New Roman" w:hAnsi="Times New Roman" w:cs="Times New Roman"/>
          <w:sz w:val="24"/>
          <w:szCs w:val="24"/>
        </w:rPr>
        <w:t xml:space="preserve"> et les </w:t>
      </w:r>
      <w:proofErr w:type="spellStart"/>
      <w:r w:rsidR="002671CF" w:rsidRPr="002671CF">
        <w:rPr>
          <w:rFonts w:ascii="Times New Roman" w:hAnsi="Times New Roman" w:cs="Times New Roman"/>
          <w:sz w:val="24"/>
          <w:szCs w:val="24"/>
        </w:rPr>
        <w:t>Sciences</w:t>
      </w:r>
      <w:proofErr w:type="spellEnd"/>
      <w:r w:rsidR="002671CF" w:rsidRPr="002671CF">
        <w:rPr>
          <w:rFonts w:ascii="Times New Roman" w:hAnsi="Times New Roman" w:cs="Times New Roman"/>
          <w:sz w:val="24"/>
          <w:szCs w:val="24"/>
        </w:rPr>
        <w:t xml:space="preserve"> </w:t>
      </w:r>
      <w:proofErr w:type="spellStart"/>
      <w:r w:rsidR="002671CF" w:rsidRPr="002671CF">
        <w:rPr>
          <w:rFonts w:ascii="Times New Roman" w:hAnsi="Times New Roman" w:cs="Times New Roman"/>
          <w:sz w:val="24"/>
          <w:szCs w:val="24"/>
        </w:rPr>
        <w:t>Humaines</w:t>
      </w:r>
      <w:proofErr w:type="spellEnd"/>
      <w:r w:rsidR="002671CF" w:rsidRPr="002671CF">
        <w:rPr>
          <w:rFonts w:ascii="Times New Roman" w:hAnsi="Times New Roman" w:cs="Times New Roman"/>
          <w:sz w:val="24"/>
          <w:szCs w:val="24"/>
        </w:rPr>
        <w:t xml:space="preserve">), en la que participaron el presidente </w:t>
      </w:r>
      <w:r>
        <w:rPr>
          <w:rFonts w:ascii="Times New Roman" w:hAnsi="Times New Roman" w:cs="Times New Roman"/>
          <w:sz w:val="24"/>
          <w:szCs w:val="24"/>
        </w:rPr>
        <w:t xml:space="preserve">de la FIEC, Prof. Franco </w:t>
      </w:r>
      <w:proofErr w:type="spellStart"/>
      <w:r w:rsidRPr="009126C4">
        <w:rPr>
          <w:rFonts w:ascii="Times New Roman" w:hAnsi="Times New Roman" w:cs="Times New Roman"/>
          <w:sz w:val="24"/>
          <w:szCs w:val="24"/>
        </w:rPr>
        <w:t>Montanari</w:t>
      </w:r>
      <w:proofErr w:type="spellEnd"/>
      <w:r>
        <w:rPr>
          <w:rFonts w:ascii="Times New Roman" w:hAnsi="Times New Roman" w:cs="Times New Roman"/>
          <w:sz w:val="24"/>
          <w:szCs w:val="24"/>
        </w:rPr>
        <w:t xml:space="preserve">, como Tesorero, y el Prof. Chris Carey, como representante directo de la FIEC. </w:t>
      </w:r>
    </w:p>
    <w:p w:rsidR="00A57712" w:rsidRDefault="00A57712" w:rsidP="002671CF">
      <w:pPr>
        <w:spacing w:after="0"/>
        <w:rPr>
          <w:rFonts w:ascii="Times New Roman" w:hAnsi="Times New Roman" w:cs="Times New Roman"/>
          <w:sz w:val="24"/>
          <w:szCs w:val="24"/>
        </w:rPr>
      </w:pPr>
    </w:p>
    <w:p w:rsidR="009126C4" w:rsidRDefault="009126C4" w:rsidP="002671CF">
      <w:pPr>
        <w:spacing w:after="0"/>
        <w:rPr>
          <w:rFonts w:ascii="Times New Roman" w:hAnsi="Times New Roman" w:cs="Times New Roman"/>
          <w:sz w:val="24"/>
          <w:szCs w:val="24"/>
        </w:rPr>
      </w:pPr>
      <w:r>
        <w:rPr>
          <w:rFonts w:ascii="Times New Roman" w:hAnsi="Times New Roman" w:cs="Times New Roman"/>
          <w:sz w:val="24"/>
          <w:szCs w:val="24"/>
        </w:rPr>
        <w:t xml:space="preserve">7) Informe de los representantes de la FIEC en el consejo de </w:t>
      </w:r>
      <w:proofErr w:type="spellStart"/>
      <w:r>
        <w:rPr>
          <w:rFonts w:ascii="Times New Roman" w:hAnsi="Times New Roman" w:cs="Times New Roman"/>
          <w:sz w:val="24"/>
          <w:szCs w:val="24"/>
        </w:rPr>
        <w:t>L’Année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Philologique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Profs</w:t>
      </w:r>
      <w:proofErr w:type="spellEnd"/>
      <w:r>
        <w:rPr>
          <w:rFonts w:ascii="Times New Roman" w:hAnsi="Times New Roman" w:cs="Times New Roman"/>
          <w:sz w:val="24"/>
          <w:szCs w:val="24"/>
        </w:rPr>
        <w:t xml:space="preserve">. Franco </w:t>
      </w:r>
      <w:proofErr w:type="spellStart"/>
      <w:r>
        <w:rPr>
          <w:rFonts w:ascii="Times New Roman" w:hAnsi="Times New Roman" w:cs="Times New Roman"/>
          <w:sz w:val="24"/>
          <w:szCs w:val="24"/>
        </w:rPr>
        <w:t>Montanari</w:t>
      </w:r>
      <w:proofErr w:type="spellEnd"/>
      <w:r>
        <w:rPr>
          <w:rFonts w:ascii="Times New Roman" w:hAnsi="Times New Roman" w:cs="Times New Roman"/>
          <w:sz w:val="24"/>
          <w:szCs w:val="24"/>
        </w:rPr>
        <w:t xml:space="preserve"> y Paul Schubert. A pesar de las dificultades económicas que ha sufrido, sobre todo por el cambio de estatuto –ha pasado a ser formalmente una asociación- y por el recorte de fondos desde el gobierno francés, la situación parece estabilizada y continúa sus trabajos. </w:t>
      </w:r>
    </w:p>
    <w:p w:rsidR="00A57712" w:rsidRDefault="00A57712" w:rsidP="002671CF">
      <w:pPr>
        <w:spacing w:after="0"/>
        <w:rPr>
          <w:rFonts w:ascii="Times New Roman" w:hAnsi="Times New Roman" w:cs="Times New Roman"/>
          <w:sz w:val="24"/>
          <w:szCs w:val="24"/>
        </w:rPr>
      </w:pPr>
    </w:p>
    <w:p w:rsidR="009126C4" w:rsidRDefault="009126C4" w:rsidP="002671CF">
      <w:pPr>
        <w:spacing w:after="0"/>
        <w:rPr>
          <w:rFonts w:ascii="Times New Roman" w:hAnsi="Times New Roman" w:cs="Times New Roman"/>
          <w:sz w:val="24"/>
          <w:szCs w:val="24"/>
        </w:rPr>
      </w:pPr>
      <w:r>
        <w:rPr>
          <w:rFonts w:ascii="Times New Roman" w:hAnsi="Times New Roman" w:cs="Times New Roman"/>
          <w:sz w:val="24"/>
          <w:szCs w:val="24"/>
        </w:rPr>
        <w:t xml:space="preserve">8) Informe del representante de la FIEC en la comisión internacional del </w:t>
      </w:r>
      <w:proofErr w:type="spellStart"/>
      <w:r>
        <w:rPr>
          <w:rFonts w:ascii="Times New Roman" w:hAnsi="Times New Roman" w:cs="Times New Roman"/>
          <w:sz w:val="24"/>
          <w:szCs w:val="24"/>
        </w:rPr>
        <w:t>Thesaurus</w:t>
      </w:r>
      <w:proofErr w:type="spellEnd"/>
      <w:r>
        <w:rPr>
          <w:rFonts w:ascii="Times New Roman" w:hAnsi="Times New Roman" w:cs="Times New Roman"/>
          <w:sz w:val="24"/>
          <w:szCs w:val="24"/>
        </w:rPr>
        <w:t xml:space="preserve"> Linguae </w:t>
      </w:r>
      <w:proofErr w:type="spellStart"/>
      <w:r>
        <w:rPr>
          <w:rFonts w:ascii="Times New Roman" w:hAnsi="Times New Roman" w:cs="Times New Roman"/>
          <w:sz w:val="24"/>
          <w:szCs w:val="24"/>
        </w:rPr>
        <w:t>Latinae</w:t>
      </w:r>
      <w:proofErr w:type="spellEnd"/>
      <w:r>
        <w:rPr>
          <w:rFonts w:ascii="Times New Roman" w:hAnsi="Times New Roman" w:cs="Times New Roman"/>
          <w:sz w:val="24"/>
          <w:szCs w:val="24"/>
        </w:rPr>
        <w:t xml:space="preserve">, Prof. </w:t>
      </w:r>
      <w:proofErr w:type="spellStart"/>
      <w:r>
        <w:rPr>
          <w:rFonts w:ascii="Times New Roman" w:hAnsi="Times New Roman" w:cs="Times New Roman"/>
          <w:sz w:val="24"/>
          <w:szCs w:val="24"/>
        </w:rPr>
        <w:t>Gunhild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Vidén</w:t>
      </w:r>
      <w:proofErr w:type="spellEnd"/>
      <w:r>
        <w:rPr>
          <w:rFonts w:ascii="Times New Roman" w:hAnsi="Times New Roman" w:cs="Times New Roman"/>
          <w:sz w:val="24"/>
          <w:szCs w:val="24"/>
        </w:rPr>
        <w:t xml:space="preserve">. Se han producido reducciones en la aportación de algunos países e instituciones. No obstante, el trabajo sigue adelante y se continúa con la publicación de, al menos, un fascículo cada año. </w:t>
      </w:r>
    </w:p>
    <w:p w:rsidR="00A57712" w:rsidRDefault="00A57712" w:rsidP="002671CF">
      <w:pPr>
        <w:spacing w:after="0"/>
        <w:rPr>
          <w:rFonts w:ascii="Times New Roman" w:hAnsi="Times New Roman" w:cs="Times New Roman"/>
          <w:sz w:val="24"/>
          <w:szCs w:val="24"/>
        </w:rPr>
      </w:pPr>
    </w:p>
    <w:p w:rsidR="009126C4" w:rsidRDefault="009126C4" w:rsidP="002671C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9) Información sobre las elecciones al comité ejecutivo de la FIEC en 2019. En el 2019 dejarán el comité ejecutivo de la FIEC varios de sus miembros actuales, entre ellos su presidente, Prof. Franco </w:t>
      </w:r>
      <w:proofErr w:type="spellStart"/>
      <w:r>
        <w:rPr>
          <w:rFonts w:ascii="Times New Roman" w:hAnsi="Times New Roman" w:cs="Times New Roman"/>
          <w:sz w:val="24"/>
          <w:szCs w:val="24"/>
        </w:rPr>
        <w:t>Montanari</w:t>
      </w:r>
      <w:proofErr w:type="spellEnd"/>
      <w:r>
        <w:rPr>
          <w:rFonts w:ascii="Times New Roman" w:hAnsi="Times New Roman" w:cs="Times New Roman"/>
          <w:sz w:val="24"/>
          <w:szCs w:val="24"/>
        </w:rPr>
        <w:t xml:space="preserve">, su secretario, Prof. Paul Schubert. En su momento se abrirá un proceso para que las asociaciones e instituciones miembros de la FIEC puedan proponer candidatos. Desde la comisión ejecutiva de la FIEC, no obstante, se propondrá como candidata a presidente a la Profa. </w:t>
      </w:r>
      <w:proofErr w:type="spellStart"/>
      <w:r>
        <w:rPr>
          <w:rFonts w:ascii="Times New Roman" w:hAnsi="Times New Roman" w:cs="Times New Roman"/>
          <w:sz w:val="24"/>
          <w:szCs w:val="24"/>
        </w:rPr>
        <w:t>Gunhild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Vidén</w:t>
      </w:r>
      <w:proofErr w:type="spellEnd"/>
      <w:r>
        <w:rPr>
          <w:rFonts w:ascii="Times New Roman" w:hAnsi="Times New Roman" w:cs="Times New Roman"/>
          <w:sz w:val="24"/>
          <w:szCs w:val="24"/>
        </w:rPr>
        <w:t xml:space="preserve">, que es el miembro más antiguo que permanecerá y que, por tanto, es la persona que tiene un conocimiento más </w:t>
      </w:r>
      <w:r w:rsidR="00A57712">
        <w:rPr>
          <w:rFonts w:ascii="Times New Roman" w:hAnsi="Times New Roman" w:cs="Times New Roman"/>
          <w:sz w:val="24"/>
          <w:szCs w:val="24"/>
        </w:rPr>
        <w:t xml:space="preserve">profundo del funcionamiento de la federación. </w:t>
      </w:r>
    </w:p>
    <w:p w:rsidR="00A57712" w:rsidRDefault="00A57712" w:rsidP="002671CF">
      <w:pPr>
        <w:spacing w:after="0"/>
        <w:rPr>
          <w:rFonts w:ascii="Times New Roman" w:hAnsi="Times New Roman" w:cs="Times New Roman"/>
          <w:sz w:val="24"/>
          <w:szCs w:val="24"/>
        </w:rPr>
      </w:pPr>
      <w:r>
        <w:rPr>
          <w:rFonts w:ascii="Times New Roman" w:hAnsi="Times New Roman" w:cs="Times New Roman"/>
          <w:sz w:val="24"/>
          <w:szCs w:val="24"/>
        </w:rPr>
        <w:t xml:space="preserve">  Por otro lado, de acuerdo con las modificaciones que se propondrán en los estatutos, por los que la FIEC pasará a </w:t>
      </w:r>
      <w:r w:rsidR="00F5085E">
        <w:rPr>
          <w:rFonts w:ascii="Times New Roman" w:hAnsi="Times New Roman" w:cs="Times New Roman"/>
          <w:sz w:val="24"/>
          <w:szCs w:val="24"/>
        </w:rPr>
        <w:t xml:space="preserve">tener de forma definitiva una sede legal en Suiza –hasta ahora la sede radicaba donde residiera el presidente o el secretario-, </w:t>
      </w:r>
      <w:r>
        <w:rPr>
          <w:rFonts w:ascii="Times New Roman" w:hAnsi="Times New Roman" w:cs="Times New Roman"/>
          <w:sz w:val="24"/>
          <w:szCs w:val="24"/>
        </w:rPr>
        <w:t xml:space="preserve">uno de los miembros de la comisión ejecutiva deberá ser de nacionalidad suiza. La comisión ejecutiva propondrá, por tanto, como candidata para la secretaría de la </w:t>
      </w:r>
      <w:proofErr w:type="spellStart"/>
      <w:r>
        <w:rPr>
          <w:rFonts w:ascii="Times New Roman" w:hAnsi="Times New Roman" w:cs="Times New Roman"/>
          <w:sz w:val="24"/>
          <w:szCs w:val="24"/>
        </w:rPr>
        <w:t>FIEc</w:t>
      </w:r>
      <w:proofErr w:type="spellEnd"/>
      <w:r>
        <w:rPr>
          <w:rFonts w:ascii="Times New Roman" w:hAnsi="Times New Roman" w:cs="Times New Roman"/>
          <w:sz w:val="24"/>
          <w:szCs w:val="24"/>
        </w:rPr>
        <w:t xml:space="preserve"> a la Profa. </w:t>
      </w:r>
      <w:r w:rsidR="00F5085E" w:rsidRPr="00F5085E">
        <w:rPr>
          <w:rFonts w:ascii="Times New Roman" w:hAnsi="Times New Roman" w:cs="Times New Roman"/>
          <w:sz w:val="24"/>
          <w:szCs w:val="24"/>
        </w:rPr>
        <w:t>Sa</w:t>
      </w:r>
      <w:r w:rsidR="00F5085E">
        <w:rPr>
          <w:rFonts w:ascii="Times New Roman" w:hAnsi="Times New Roman" w:cs="Times New Roman"/>
          <w:sz w:val="24"/>
          <w:szCs w:val="24"/>
        </w:rPr>
        <w:t xml:space="preserve">bine </w:t>
      </w:r>
      <w:proofErr w:type="spellStart"/>
      <w:r w:rsidR="00F5085E">
        <w:rPr>
          <w:rFonts w:ascii="Times New Roman" w:hAnsi="Times New Roman" w:cs="Times New Roman"/>
          <w:sz w:val="24"/>
          <w:szCs w:val="24"/>
        </w:rPr>
        <w:t>Hubner</w:t>
      </w:r>
      <w:proofErr w:type="spellEnd"/>
      <w:r>
        <w:rPr>
          <w:rFonts w:ascii="Times New Roman" w:hAnsi="Times New Roman" w:cs="Times New Roman"/>
          <w:sz w:val="24"/>
          <w:szCs w:val="24"/>
        </w:rPr>
        <w:t xml:space="preserve">, de la universidad de Basilea. </w:t>
      </w:r>
    </w:p>
    <w:p w:rsidR="00A57712" w:rsidRPr="002671CF" w:rsidRDefault="00A57712" w:rsidP="002671CF">
      <w:pPr>
        <w:spacing w:after="0"/>
        <w:rPr>
          <w:rFonts w:ascii="Times New Roman" w:hAnsi="Times New Roman" w:cs="Times New Roman"/>
          <w:sz w:val="24"/>
          <w:szCs w:val="24"/>
        </w:rPr>
      </w:pPr>
      <w:r>
        <w:rPr>
          <w:rFonts w:ascii="Times New Roman" w:hAnsi="Times New Roman" w:cs="Times New Roman"/>
          <w:sz w:val="24"/>
          <w:szCs w:val="24"/>
        </w:rPr>
        <w:t xml:space="preserve">  Todas estas informaciones se dan con el fin de asegurar la transparencia del procedimiento y anunciar a los miembros de la FIEC la apertura en una fecha no lejana de un proceso de propuesta de candidatos. </w:t>
      </w:r>
    </w:p>
    <w:p w:rsidR="002671CF" w:rsidRDefault="002671CF" w:rsidP="002671CF">
      <w:pPr>
        <w:spacing w:after="0"/>
        <w:rPr>
          <w:rFonts w:ascii="Times New Roman" w:hAnsi="Times New Roman" w:cs="Times New Roman"/>
          <w:sz w:val="24"/>
          <w:szCs w:val="24"/>
        </w:rPr>
      </w:pPr>
    </w:p>
    <w:p w:rsidR="00A57712" w:rsidRDefault="00A57712" w:rsidP="002671CF">
      <w:pPr>
        <w:spacing w:after="0"/>
        <w:rPr>
          <w:rFonts w:ascii="Times New Roman" w:hAnsi="Times New Roman" w:cs="Times New Roman"/>
          <w:sz w:val="24"/>
          <w:szCs w:val="24"/>
        </w:rPr>
      </w:pPr>
      <w:r>
        <w:rPr>
          <w:rFonts w:ascii="Times New Roman" w:hAnsi="Times New Roman" w:cs="Times New Roman"/>
          <w:sz w:val="24"/>
          <w:szCs w:val="24"/>
        </w:rPr>
        <w:t>10) Se aprobó la modificación de los estatutos de la F</w:t>
      </w:r>
      <w:r w:rsidR="00F5085E">
        <w:rPr>
          <w:rFonts w:ascii="Times New Roman" w:hAnsi="Times New Roman" w:cs="Times New Roman"/>
          <w:sz w:val="24"/>
          <w:szCs w:val="24"/>
        </w:rPr>
        <w:t>IEC en los siguientes aspectos:</w:t>
      </w:r>
    </w:p>
    <w:p w:rsidR="00F66F44" w:rsidRDefault="00F66F44" w:rsidP="002671CF">
      <w:pPr>
        <w:spacing w:after="0"/>
        <w:rPr>
          <w:rFonts w:ascii="Times New Roman" w:hAnsi="Times New Roman" w:cs="Times New Roman"/>
          <w:sz w:val="24"/>
          <w:szCs w:val="24"/>
        </w:rPr>
      </w:pPr>
      <w:r>
        <w:rPr>
          <w:rFonts w:ascii="Times New Roman" w:hAnsi="Times New Roman" w:cs="Times New Roman"/>
          <w:sz w:val="24"/>
          <w:szCs w:val="24"/>
        </w:rPr>
        <w:t>-Se establece una sede social en Suiza, para acogerse a los beneficios de la gran flexibilidad de la ley suiza de asociaciones. Se evita así, además, el periódico cambio de sede y de cuentas corrientes que tenía que realizarse al cambiar el presidente o el secretario. Ello implica, en contrapartida, que bien el presidente, bien el secretario, bien el tesorero deberá tener nacionalidad suiza con objeto de tener acceso a las cuentas de la Federación. (Artículo 1)</w:t>
      </w:r>
    </w:p>
    <w:p w:rsidR="00F5085E" w:rsidRDefault="00F5085E" w:rsidP="002671CF">
      <w:pPr>
        <w:spacing w:after="0"/>
        <w:rPr>
          <w:rFonts w:ascii="Times New Roman" w:hAnsi="Times New Roman" w:cs="Times New Roman"/>
          <w:sz w:val="24"/>
          <w:szCs w:val="24"/>
        </w:rPr>
      </w:pPr>
      <w:r>
        <w:rPr>
          <w:rFonts w:ascii="Times New Roman" w:hAnsi="Times New Roman" w:cs="Times New Roman"/>
          <w:sz w:val="24"/>
          <w:szCs w:val="24"/>
        </w:rPr>
        <w:t xml:space="preserve">-La pertenencia a la FIEC se abre a todo tipo de instituciones dedicadas al estudio del Mundo Clásico y no sólo a asociaciones. Esto da base legal a la realidad de que algunos miembros de la FIEC, como la </w:t>
      </w:r>
      <w:proofErr w:type="spellStart"/>
      <w:r>
        <w:rPr>
          <w:rFonts w:ascii="Times New Roman" w:hAnsi="Times New Roman" w:cs="Times New Roman"/>
          <w:sz w:val="24"/>
          <w:szCs w:val="24"/>
        </w:rPr>
        <w:t>Fondation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Hardt</w:t>
      </w:r>
      <w:proofErr w:type="spellEnd"/>
      <w:r>
        <w:rPr>
          <w:rFonts w:ascii="Times New Roman" w:hAnsi="Times New Roman" w:cs="Times New Roman"/>
          <w:sz w:val="24"/>
          <w:szCs w:val="24"/>
        </w:rPr>
        <w:t>, no son realmente asociaciones.</w:t>
      </w:r>
      <w:r w:rsidR="00F66F44">
        <w:rPr>
          <w:rFonts w:ascii="Times New Roman" w:hAnsi="Times New Roman" w:cs="Times New Roman"/>
          <w:sz w:val="24"/>
          <w:szCs w:val="24"/>
        </w:rPr>
        <w:t xml:space="preserve"> (Artículo 4)</w:t>
      </w:r>
      <w:r>
        <w:rPr>
          <w:rFonts w:ascii="Times New Roman" w:hAnsi="Times New Roman" w:cs="Times New Roman"/>
          <w:sz w:val="24"/>
          <w:szCs w:val="24"/>
        </w:rPr>
        <w:t xml:space="preserve"> </w:t>
      </w:r>
    </w:p>
    <w:p w:rsidR="00A57712" w:rsidRDefault="00F5085E" w:rsidP="002671CF">
      <w:pPr>
        <w:spacing w:after="0"/>
        <w:rPr>
          <w:rFonts w:ascii="Times New Roman" w:hAnsi="Times New Roman" w:cs="Times New Roman"/>
          <w:sz w:val="24"/>
          <w:szCs w:val="24"/>
        </w:rPr>
      </w:pPr>
      <w:r>
        <w:rPr>
          <w:rFonts w:ascii="Times New Roman" w:hAnsi="Times New Roman" w:cs="Times New Roman"/>
          <w:sz w:val="24"/>
          <w:szCs w:val="24"/>
        </w:rPr>
        <w:t xml:space="preserve">-En lugar de un congreso cada cinco años y una asamblea general cada tres, los congresos se celebrarán cada tres años y la asamblea coincidirá con ellos. Así se simplifica el calendario general de la FIEC, se abaratan los costes de desplazamiento y se asegura una mayor visibilidad de la FIEC a través de congresos más frecuentes. </w:t>
      </w:r>
      <w:r w:rsidR="00F66F44">
        <w:rPr>
          <w:rFonts w:ascii="Times New Roman" w:hAnsi="Times New Roman" w:cs="Times New Roman"/>
          <w:sz w:val="24"/>
          <w:szCs w:val="24"/>
        </w:rPr>
        <w:t>(Artículo 7).</w:t>
      </w:r>
    </w:p>
    <w:p w:rsidR="00F66F44" w:rsidRDefault="00F66F44" w:rsidP="002671CF">
      <w:pPr>
        <w:spacing w:after="0"/>
        <w:rPr>
          <w:rFonts w:ascii="Times New Roman" w:hAnsi="Times New Roman" w:cs="Times New Roman"/>
          <w:sz w:val="24"/>
          <w:szCs w:val="24"/>
        </w:rPr>
      </w:pPr>
      <w:r>
        <w:rPr>
          <w:rFonts w:ascii="Times New Roman" w:hAnsi="Times New Roman" w:cs="Times New Roman"/>
          <w:sz w:val="24"/>
          <w:szCs w:val="24"/>
        </w:rPr>
        <w:t>-Se establece la necesidad de que las cuentas de la FIEC sean auditadas por dos auditores independientes. (Artículo 8)</w:t>
      </w:r>
    </w:p>
    <w:p w:rsidR="00F5085E" w:rsidRDefault="00F5085E" w:rsidP="002671CF">
      <w:pPr>
        <w:spacing w:after="0"/>
        <w:rPr>
          <w:rFonts w:ascii="Times New Roman" w:hAnsi="Times New Roman" w:cs="Times New Roman"/>
          <w:sz w:val="24"/>
          <w:szCs w:val="24"/>
        </w:rPr>
      </w:pPr>
      <w:r>
        <w:rPr>
          <w:rFonts w:ascii="Times New Roman" w:hAnsi="Times New Roman" w:cs="Times New Roman"/>
          <w:sz w:val="24"/>
          <w:szCs w:val="24"/>
        </w:rPr>
        <w:t>-La duración de los mandatos de los miembros de la comisión ejecutiva se adaptará al calendario de tres años, de tal manera que el presidente y los otros miembros de la comisión</w:t>
      </w:r>
      <w:r w:rsidR="00F66F44">
        <w:rPr>
          <w:rFonts w:ascii="Times New Roman" w:hAnsi="Times New Roman" w:cs="Times New Roman"/>
          <w:sz w:val="24"/>
          <w:szCs w:val="24"/>
        </w:rPr>
        <w:t>, salvo el tesorero y el secretario,</w:t>
      </w:r>
      <w:r>
        <w:rPr>
          <w:rFonts w:ascii="Times New Roman" w:hAnsi="Times New Roman" w:cs="Times New Roman"/>
          <w:sz w:val="24"/>
          <w:szCs w:val="24"/>
        </w:rPr>
        <w:t xml:space="preserve"> sólo pueden ser reelegidos una vez; el presidente, sin embargo, no puede pertenecer a la comisión más de 12 años sumando cualquier cargo; el tesorero y el secretario no tienen límite de reelecciones.</w:t>
      </w:r>
      <w:r w:rsidR="00F66F44">
        <w:rPr>
          <w:rFonts w:ascii="Times New Roman" w:hAnsi="Times New Roman" w:cs="Times New Roman"/>
          <w:sz w:val="24"/>
          <w:szCs w:val="24"/>
        </w:rPr>
        <w:t xml:space="preserve"> (Artículo 9)</w:t>
      </w:r>
    </w:p>
    <w:p w:rsidR="00A57712" w:rsidRDefault="00A57712" w:rsidP="002671CF">
      <w:pPr>
        <w:spacing w:after="0"/>
        <w:rPr>
          <w:rFonts w:ascii="Times New Roman" w:hAnsi="Times New Roman" w:cs="Times New Roman"/>
          <w:sz w:val="24"/>
          <w:szCs w:val="24"/>
        </w:rPr>
      </w:pPr>
    </w:p>
    <w:p w:rsidR="00A57712" w:rsidRDefault="00A57712" w:rsidP="002671CF">
      <w:pPr>
        <w:spacing w:after="0"/>
        <w:rPr>
          <w:rFonts w:ascii="Times New Roman" w:hAnsi="Times New Roman" w:cs="Times New Roman"/>
          <w:sz w:val="24"/>
          <w:szCs w:val="24"/>
        </w:rPr>
      </w:pPr>
      <w:r>
        <w:rPr>
          <w:rFonts w:ascii="Times New Roman" w:hAnsi="Times New Roman" w:cs="Times New Roman"/>
          <w:sz w:val="24"/>
          <w:szCs w:val="24"/>
        </w:rPr>
        <w:t xml:space="preserve">11) Se recibió información sobre el proceso de preparación del próximo congreso de la FIEC, que tendrá lugar en Londres en el año 2019. Todo va funcionando bien. </w:t>
      </w:r>
    </w:p>
    <w:p w:rsidR="00A57712" w:rsidRDefault="00A57712" w:rsidP="002671CF">
      <w:pPr>
        <w:spacing w:after="0"/>
        <w:rPr>
          <w:rFonts w:ascii="Times New Roman" w:hAnsi="Times New Roman" w:cs="Times New Roman"/>
          <w:sz w:val="24"/>
          <w:szCs w:val="24"/>
        </w:rPr>
      </w:pPr>
    </w:p>
    <w:p w:rsidR="00A57712" w:rsidRPr="002671CF" w:rsidRDefault="00A57712" w:rsidP="002671CF">
      <w:pPr>
        <w:spacing w:after="0"/>
        <w:rPr>
          <w:rFonts w:ascii="Times New Roman" w:hAnsi="Times New Roman" w:cs="Times New Roman"/>
          <w:sz w:val="24"/>
          <w:szCs w:val="24"/>
        </w:rPr>
      </w:pPr>
      <w:r>
        <w:rPr>
          <w:rFonts w:ascii="Times New Roman" w:hAnsi="Times New Roman" w:cs="Times New Roman"/>
          <w:sz w:val="24"/>
          <w:szCs w:val="24"/>
        </w:rPr>
        <w:t>12) Se aceptó la oferta realizada por la Profa. Martha Patricia Irigoyen (UNAM) para que el congreso el año 2022 tenga lug</w:t>
      </w:r>
      <w:bookmarkStart w:id="0" w:name="_GoBack"/>
      <w:bookmarkEnd w:id="0"/>
      <w:r>
        <w:rPr>
          <w:rFonts w:ascii="Times New Roman" w:hAnsi="Times New Roman" w:cs="Times New Roman"/>
          <w:sz w:val="24"/>
          <w:szCs w:val="24"/>
        </w:rPr>
        <w:t xml:space="preserve">ar en la Ciudad de México. </w:t>
      </w:r>
    </w:p>
    <w:sectPr w:rsidR="00A57712" w:rsidRPr="002671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B6313"/>
    <w:multiLevelType w:val="hybridMultilevel"/>
    <w:tmpl w:val="AE4C42CA"/>
    <w:lvl w:ilvl="0" w:tplc="0C0A0011">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F5D3F61"/>
    <w:multiLevelType w:val="hybridMultilevel"/>
    <w:tmpl w:val="DC3EF69A"/>
    <w:lvl w:ilvl="0" w:tplc="1ECCB8D6">
      <w:start w:val="1"/>
      <w:numFmt w:val="decimal"/>
      <w:lvlText w:val="%1)"/>
      <w:lvlJc w:val="left"/>
      <w:pPr>
        <w:ind w:left="720" w:hanging="360"/>
      </w:pPr>
      <w:rPr>
        <w:rFonts w:ascii="Times New Roman" w:eastAsiaTheme="minorHAnsi"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CF"/>
    <w:rsid w:val="002029EC"/>
    <w:rsid w:val="002671CF"/>
    <w:rsid w:val="00500D48"/>
    <w:rsid w:val="009126C4"/>
    <w:rsid w:val="00A57712"/>
    <w:rsid w:val="00E61F54"/>
    <w:rsid w:val="00F5085E"/>
    <w:rsid w:val="00F66F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7B005-B332-43FF-A653-EFD5BBC6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7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859</Words>
  <Characters>4728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Jesus.delaVilla</dc:creator>
  <cp:keywords/>
  <dc:description/>
  <cp:lastModifiedBy>Jesus.delaVilla</cp:lastModifiedBy>
  <cp:revision>5</cp:revision>
  <dcterms:created xsi:type="dcterms:W3CDTF">2017-08-30T18:09:00Z</dcterms:created>
  <dcterms:modified xsi:type="dcterms:W3CDTF">2017-08-30T18:18:00Z</dcterms:modified>
</cp:coreProperties>
</file>